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0" w:type="dxa"/>
        <w:tblInd w:w="-432" w:type="dxa"/>
        <w:tblLayout w:type="fixed"/>
        <w:tblLook w:val="0000"/>
      </w:tblPr>
      <w:tblGrid>
        <w:gridCol w:w="3544"/>
        <w:gridCol w:w="6446"/>
      </w:tblGrid>
      <w:tr w:rsidR="00F35350" w:rsidRPr="009F3FF5" w:rsidTr="006F72AD">
        <w:trPr>
          <w:trHeight w:val="1266"/>
        </w:trPr>
        <w:tc>
          <w:tcPr>
            <w:tcW w:w="3544" w:type="dxa"/>
          </w:tcPr>
          <w:p w:rsidR="00F35350" w:rsidRPr="009F3FF5" w:rsidRDefault="006F72AD" w:rsidP="004F6D3C">
            <w:pPr>
              <w:spacing w:line="240" w:lineRule="auto"/>
              <w:jc w:val="center"/>
              <w:rPr>
                <w:b/>
                <w:bCs/>
                <w:sz w:val="26"/>
                <w:szCs w:val="26"/>
              </w:rPr>
            </w:pPr>
            <w:r w:rsidRPr="009D3843">
              <w:rPr>
                <w:noProof/>
                <w:lang w:val="en-US" w:eastAsia="en-US"/>
              </w:rPr>
              <w:pict>
                <v:line id="Straight Connector 7" o:spid="_x0000_s1026" style="position:absolute;left:0;text-align:left;z-index:251662848;visibility:visible" from="39.6pt,34.4pt" to="106.7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1x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" o:allowincell="f"/>
              </w:pict>
            </w:r>
            <w:r w:rsidRPr="009D3843">
              <w:rPr>
                <w:noProof/>
                <w:lang w:val="en-US" w:eastAsia="en-US"/>
              </w:rPr>
              <w:pict>
                <v:line id="Straight Connector 6" o:spid="_x0000_s1028" style="position:absolute;left:0;text-align:left;z-index:251663872;visibility:visible" from="237.25pt,31.8pt" to="404.7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" o:allowincell="f"/>
              </w:pict>
            </w:r>
            <w:r w:rsidR="00F35350" w:rsidRPr="009F3FF5">
              <w:rPr>
                <w:sz w:val="26"/>
                <w:szCs w:val="26"/>
              </w:rPr>
              <w:br w:type="page"/>
            </w:r>
            <w:r w:rsidR="00F35350" w:rsidRPr="009F3FF5">
              <w:rPr>
                <w:b/>
                <w:bCs/>
                <w:sz w:val="26"/>
                <w:szCs w:val="26"/>
              </w:rPr>
              <w:t>ỦY BAN NHÂN DÂN</w:t>
            </w:r>
          </w:p>
          <w:p w:rsidR="00F35350" w:rsidRPr="006F72AD" w:rsidRDefault="006F72AD" w:rsidP="004F6D3C">
            <w:pPr>
              <w:spacing w:line="240" w:lineRule="auto"/>
              <w:jc w:val="center"/>
              <w:rPr>
                <w:b/>
                <w:bCs/>
                <w:sz w:val="26"/>
                <w:szCs w:val="26"/>
                <w:lang w:val="en-US"/>
              </w:rPr>
            </w:pPr>
            <w:r>
              <w:rPr>
                <w:b/>
                <w:bCs/>
                <w:sz w:val="26"/>
                <w:szCs w:val="26"/>
                <w:lang w:val="en-US"/>
              </w:rPr>
              <w:t>XÃ TÙNG ẢNH</w:t>
            </w:r>
          </w:p>
          <w:p w:rsidR="004F6D3C" w:rsidRDefault="004F6D3C" w:rsidP="004F6D3C">
            <w:pPr>
              <w:spacing w:line="240" w:lineRule="auto"/>
              <w:jc w:val="center"/>
              <w:rPr>
                <w:sz w:val="26"/>
                <w:szCs w:val="26"/>
                <w:lang w:val="en-US"/>
              </w:rPr>
            </w:pPr>
          </w:p>
          <w:p w:rsidR="00F35350" w:rsidRPr="009F3FF5" w:rsidRDefault="00F35350" w:rsidP="004F6D3C">
            <w:pPr>
              <w:spacing w:line="240" w:lineRule="auto"/>
              <w:jc w:val="center"/>
              <w:rPr>
                <w:b/>
                <w:bCs/>
                <w:sz w:val="26"/>
                <w:szCs w:val="26"/>
              </w:rPr>
            </w:pPr>
            <w:r w:rsidRPr="009F3FF5">
              <w:rPr>
                <w:sz w:val="26"/>
                <w:szCs w:val="26"/>
              </w:rPr>
              <w:t>Số:</w:t>
            </w:r>
            <w:r w:rsidR="004F6D3C">
              <w:rPr>
                <w:sz w:val="26"/>
                <w:szCs w:val="26"/>
                <w:lang w:val="en-US"/>
              </w:rPr>
              <w:t xml:space="preserve">      </w:t>
            </w:r>
            <w:r w:rsidRPr="009F3FF5">
              <w:rPr>
                <w:sz w:val="26"/>
                <w:szCs w:val="26"/>
              </w:rPr>
              <w:t xml:space="preserve"> /BC-UBND</w:t>
            </w:r>
          </w:p>
        </w:tc>
        <w:tc>
          <w:tcPr>
            <w:tcW w:w="6446" w:type="dxa"/>
          </w:tcPr>
          <w:p w:rsidR="00F35350" w:rsidRPr="009F3FF5" w:rsidRDefault="00F35350" w:rsidP="004F6D3C">
            <w:pPr>
              <w:spacing w:line="240" w:lineRule="auto"/>
              <w:jc w:val="center"/>
              <w:rPr>
                <w:b/>
                <w:bCs/>
                <w:sz w:val="26"/>
                <w:szCs w:val="26"/>
              </w:rPr>
            </w:pPr>
            <w:r w:rsidRPr="009F3FF5">
              <w:rPr>
                <w:b/>
                <w:bCs/>
                <w:sz w:val="26"/>
                <w:szCs w:val="26"/>
              </w:rPr>
              <w:t xml:space="preserve">CỘNG HÒA XÃ HỘI CHỦ NGHĨA VIỆT </w:t>
            </w:r>
            <w:smartTag w:uri="urn:schemas-microsoft-com:office:smarttags" w:element="country-region">
              <w:smartTag w:uri="urn:schemas-microsoft-com:office:smarttags" w:element="place">
                <w:r w:rsidRPr="009F3FF5">
                  <w:rPr>
                    <w:b/>
                    <w:bCs/>
                    <w:sz w:val="26"/>
                    <w:szCs w:val="26"/>
                  </w:rPr>
                  <w:t>NAM</w:t>
                </w:r>
              </w:smartTag>
            </w:smartTag>
          </w:p>
          <w:p w:rsidR="00F35350" w:rsidRPr="009F3FF5" w:rsidRDefault="00F35350" w:rsidP="004F6D3C">
            <w:pPr>
              <w:spacing w:line="240" w:lineRule="auto"/>
              <w:jc w:val="center"/>
              <w:rPr>
                <w:b/>
                <w:bCs/>
              </w:rPr>
            </w:pPr>
            <w:r w:rsidRPr="009F3FF5">
              <w:rPr>
                <w:b/>
                <w:bCs/>
              </w:rPr>
              <w:t>Độc lập - Tự do - Hạnh phúc</w:t>
            </w:r>
          </w:p>
          <w:p w:rsidR="00F35350" w:rsidRPr="009F3FF5" w:rsidRDefault="00F35350" w:rsidP="004F6D3C">
            <w:pPr>
              <w:spacing w:line="240" w:lineRule="auto"/>
              <w:jc w:val="center"/>
              <w:rPr>
                <w:b/>
                <w:bCs/>
              </w:rPr>
            </w:pPr>
          </w:p>
          <w:p w:rsidR="00F35350" w:rsidRPr="009F3FF5" w:rsidRDefault="006F72AD" w:rsidP="004F6D3C">
            <w:pPr>
              <w:spacing w:line="240" w:lineRule="auto"/>
              <w:jc w:val="center"/>
              <w:rPr>
                <w:b/>
                <w:bCs/>
              </w:rPr>
            </w:pPr>
            <w:r>
              <w:rPr>
                <w:i/>
                <w:iCs/>
                <w:lang w:val="en-US"/>
              </w:rPr>
              <w:t>Tùng Ảnh</w:t>
            </w:r>
            <w:r w:rsidR="00F35350" w:rsidRPr="009F3FF5">
              <w:rPr>
                <w:i/>
                <w:iCs/>
              </w:rPr>
              <w:t xml:space="preserve">, ngày </w:t>
            </w:r>
            <w:r w:rsidR="004F6D3C">
              <w:rPr>
                <w:i/>
                <w:iCs/>
                <w:lang w:val="en-US"/>
              </w:rPr>
              <w:t>21</w:t>
            </w:r>
            <w:r w:rsidR="00F35350" w:rsidRPr="009F3FF5">
              <w:rPr>
                <w:i/>
                <w:iCs/>
              </w:rPr>
              <w:t xml:space="preserve"> tháng </w:t>
            </w:r>
            <w:r w:rsidR="00F35350">
              <w:rPr>
                <w:i/>
                <w:iCs/>
              </w:rPr>
              <w:t>02</w:t>
            </w:r>
            <w:r w:rsidR="00F35350" w:rsidRPr="009F3FF5">
              <w:rPr>
                <w:i/>
                <w:iCs/>
              </w:rPr>
              <w:t xml:space="preserve"> năm 20</w:t>
            </w:r>
            <w:r w:rsidR="00F35350">
              <w:rPr>
                <w:i/>
                <w:iCs/>
              </w:rPr>
              <w:t>21</w:t>
            </w:r>
          </w:p>
        </w:tc>
      </w:tr>
    </w:tbl>
    <w:p w:rsidR="0001222A" w:rsidRPr="00FE726E" w:rsidRDefault="0001222A" w:rsidP="004F6D3C">
      <w:pPr>
        <w:spacing w:after="0" w:line="259" w:lineRule="auto"/>
        <w:ind w:left="62" w:right="0" w:firstLine="0"/>
        <w:jc w:val="center"/>
        <w:rPr>
          <w:color w:val="000000" w:themeColor="text1"/>
        </w:rPr>
      </w:pPr>
    </w:p>
    <w:p w:rsidR="0001222A" w:rsidRPr="00FE726E" w:rsidRDefault="00D66077">
      <w:pPr>
        <w:spacing w:after="23" w:line="259" w:lineRule="auto"/>
        <w:ind w:left="442" w:right="0" w:firstLine="0"/>
        <w:jc w:val="center"/>
        <w:rPr>
          <w:b/>
          <w:color w:val="000000" w:themeColor="text1"/>
          <w:lang w:val="en-US"/>
        </w:rPr>
      </w:pPr>
      <w:r w:rsidRPr="00FE726E">
        <w:rPr>
          <w:b/>
          <w:color w:val="000000" w:themeColor="text1"/>
          <w:lang w:val="en-US"/>
        </w:rPr>
        <w:t>BÁO CÁO</w:t>
      </w:r>
    </w:p>
    <w:p w:rsidR="00D66077" w:rsidRPr="00FE726E" w:rsidRDefault="009D3843" w:rsidP="00D66077">
      <w:pPr>
        <w:spacing w:after="23" w:line="259" w:lineRule="auto"/>
        <w:ind w:left="442" w:right="0" w:firstLine="0"/>
        <w:jc w:val="center"/>
        <w:rPr>
          <w:b/>
          <w:color w:val="000000" w:themeColor="text1"/>
          <w:lang w:val="en-US"/>
        </w:rPr>
      </w:pPr>
      <w:r w:rsidRPr="009D3843">
        <w:rPr>
          <w:b/>
          <w:noProof/>
          <w:color w:val="000000" w:themeColor="text1"/>
          <w:szCs w:val="28"/>
          <w:lang w:val="en-US" w:eastAsia="en-US"/>
        </w:rPr>
        <w:pict>
          <v:line id="Straight Connector 3" o:spid="_x0000_s1027" style="position:absolute;left:0;text-align:left;z-index:251660800;visibility:visible" from="174pt,55.85pt" to="317.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" strokecolor="windowText" strokeweight=".5pt">
            <v:stroke joinstyle="miter"/>
          </v:line>
        </w:pict>
      </w:r>
      <w:r w:rsidR="00D66077" w:rsidRPr="00FE726E">
        <w:rPr>
          <w:b/>
          <w:color w:val="000000" w:themeColor="text1"/>
          <w:lang w:val="en-US"/>
        </w:rPr>
        <w:t>Tổng kết 10 năm thực hiện Nghị quyết số 08</w:t>
      </w:r>
      <w:r w:rsidR="00082AB7">
        <w:rPr>
          <w:b/>
          <w:color w:val="000000" w:themeColor="text1"/>
          <w:lang w:val="en-US"/>
        </w:rPr>
        <w:t xml:space="preserve"> </w:t>
      </w:r>
      <w:r w:rsidR="00D66077" w:rsidRPr="00FE726E">
        <w:rPr>
          <w:b/>
          <w:color w:val="000000" w:themeColor="text1"/>
          <w:lang w:val="en-US"/>
        </w:rPr>
        <w:t>- NQ/TW, ngày 01/12/2011 của Bộ Chính trị về “Tăng cường sự lãnh đạo của Đảng, tạo bước phát triển mạnh mẽ về thể dục, thể thao đến năm 2020”</w:t>
      </w:r>
      <w:r w:rsidR="00D66077" w:rsidRPr="00FE726E">
        <w:rPr>
          <w:b/>
          <w:color w:val="000000" w:themeColor="text1"/>
          <w:lang w:val="en-US"/>
        </w:rPr>
        <w:br/>
      </w:r>
    </w:p>
    <w:p w:rsidR="004F6D3C" w:rsidRDefault="004F6D3C">
      <w:pPr>
        <w:spacing w:after="85" w:line="259" w:lineRule="auto"/>
        <w:ind w:left="570" w:right="0" w:hanging="10"/>
        <w:jc w:val="center"/>
        <w:rPr>
          <w:b/>
          <w:lang w:val="en-US"/>
        </w:rPr>
      </w:pPr>
    </w:p>
    <w:p w:rsidR="0001222A" w:rsidRDefault="003A35A4">
      <w:pPr>
        <w:spacing w:after="85" w:line="259" w:lineRule="auto"/>
        <w:ind w:left="570" w:right="0" w:hanging="10"/>
        <w:jc w:val="center"/>
      </w:pPr>
      <w:r>
        <w:rPr>
          <w:b/>
        </w:rPr>
        <w:t xml:space="preserve">Phần thứ nhất </w:t>
      </w:r>
    </w:p>
    <w:p w:rsidR="0001222A" w:rsidRDefault="003A35A4" w:rsidP="00C32D40">
      <w:pPr>
        <w:pStyle w:val="Heading1"/>
        <w:ind w:left="1496" w:right="0"/>
        <w:rPr>
          <w:lang w:val="en-US"/>
        </w:rPr>
      </w:pPr>
      <w:r>
        <w:t xml:space="preserve">TÌNH HÌNH THỰC HIỆN NGHỊ QUYẾT SỐ 08-NQ/TW </w:t>
      </w:r>
    </w:p>
    <w:p w:rsidR="00082AB7" w:rsidRPr="00082AB7" w:rsidRDefault="00082AB7" w:rsidP="00082AB7">
      <w:pPr>
        <w:rPr>
          <w:lang w:val="en-US"/>
        </w:rPr>
      </w:pPr>
    </w:p>
    <w:p w:rsidR="0001222A" w:rsidRDefault="00C727F9" w:rsidP="00C727F9">
      <w:pPr>
        <w:pStyle w:val="Heading2"/>
        <w:spacing w:after="45"/>
        <w:ind w:left="0" w:right="119" w:firstLine="360"/>
        <w:rPr>
          <w:lang w:val="en-US"/>
        </w:rPr>
      </w:pPr>
      <w:r>
        <w:rPr>
          <w:lang w:val="en-US"/>
        </w:rPr>
        <w:t>I.</w:t>
      </w:r>
      <w:r w:rsidR="003A35A4">
        <w:t xml:space="preserve">TÌNH HÌNH TRIỂN KHAI THỰC HIỆN NGHỊ QUYẾT SỐ 08-NQ/TW </w:t>
      </w:r>
    </w:p>
    <w:p w:rsidR="00C727F9" w:rsidRPr="00C727F9" w:rsidRDefault="00C727F9" w:rsidP="00C727F9">
      <w:pPr>
        <w:ind w:firstLine="720"/>
        <w:rPr>
          <w:b/>
          <w:i/>
          <w:lang w:val="pt-BR"/>
        </w:rPr>
      </w:pPr>
      <w:r w:rsidRPr="00C727F9">
        <w:rPr>
          <w:lang w:val="pt-BR"/>
        </w:rPr>
        <w:t>Tùng Ảnh nằm phía Tây của Huyện Đức Thọ, có địa hình bán sơn địa; Diện tích tự nhiên 867,3 ha; Toàn xã có 2712 hộ với 8.219 nhân khẩu, sinh sống trên địa bàn 12 đơn vị thôn; Đảng bộ có 15 chi bộ (gồm 12 chi bộ thôn xóm, 03 chi bộ trường học) với 634 đảng viên chiếm 10% dân số. Xã có 13 Di tích lịch sử văn hóa được xếp hạng, có 48 dòng họ sinh sống trên toàn  xã, Kinh tế xã nhà phát triển đa dạng, nhưng tập trung chủ yếu là sản xuất nông nghiệp, tiểu thủ công nghiệp, thương mại dịch vụ. Đời sống nhân dân ổn định, bình quân thu nhập đầu người ở mức cao so với toàn Huyện. Có hệ thống đường giao thông thuận lợi, có đường quốc lộ 8A chạy qua thông với nước bạn Lào</w:t>
      </w:r>
      <w:r w:rsidRPr="00C727F9">
        <w:rPr>
          <w:sz w:val="30"/>
          <w:szCs w:val="30"/>
          <w:lang w:val="pt-BR"/>
        </w:rPr>
        <w:t xml:space="preserve"> và tuyến quốc lộ 15A sang huyện Nam Đàn- Nghệ An, là địa phương có vị trí chiến lược quan trọng trong bảo vệ an ninh và quốc phòng, là khu vực phòng thủ về phía Tây của huyện và của tỉnh.</w:t>
      </w:r>
    </w:p>
    <w:p w:rsidR="00C727F9" w:rsidRPr="00BA6DF9" w:rsidRDefault="00C727F9" w:rsidP="00C727F9">
      <w:pPr>
        <w:ind w:firstLine="720"/>
      </w:pPr>
      <w:r w:rsidRPr="00C727F9">
        <w:rPr>
          <w:szCs w:val="26"/>
          <w:lang w:val="pt-BR"/>
        </w:rPr>
        <w:t>C</w:t>
      </w:r>
      <w:r w:rsidRPr="00C727F9">
        <w:rPr>
          <w:szCs w:val="26"/>
        </w:rPr>
        <w:t>ông tác chuyển dịch cơ cấu kinh tế, áp dụng các tiến bộ khoa học kỷ thuật vào sản xuất, tăng nhanh cả năng suất , sản lượng và chất lượng.</w:t>
      </w:r>
      <w:r w:rsidRPr="00BA6DF9">
        <w:t xml:space="preserve"> Tốc độ tăng trư</w:t>
      </w:r>
      <w:r>
        <w:t>ởng kinh tế đạt: từ 9 % năm 201</w:t>
      </w:r>
      <w:r w:rsidRPr="00C727F9">
        <w:rPr>
          <w:lang w:val="en-US"/>
        </w:rPr>
        <w:t>5</w:t>
      </w:r>
      <w:r>
        <w:t xml:space="preserve"> tăng lên 13 % năm 20</w:t>
      </w:r>
      <w:r w:rsidRPr="00C727F9">
        <w:rPr>
          <w:lang w:val="en-US"/>
        </w:rPr>
        <w:t>20</w:t>
      </w:r>
      <w:r w:rsidRPr="00BA6DF9">
        <w:t>. Cơ cấu kinh tế nông nghiệp và NTTS chiếm 15%, CN – TTCN – XD chiếm 18%, DVTM và thu nhập khác chiếm 67%,</w:t>
      </w:r>
    </w:p>
    <w:p w:rsidR="00C727F9" w:rsidRPr="00C727F9" w:rsidRDefault="00C727F9" w:rsidP="00C727F9">
      <w:pPr>
        <w:rPr>
          <w:lang w:val="pt-BR"/>
        </w:rPr>
      </w:pPr>
      <w:r w:rsidRPr="00C727F9">
        <w:rPr>
          <w:lang w:val="pt-BR"/>
        </w:rPr>
        <w:t xml:space="preserve">Tùng Ảnh mảnh đất giàu truyền thống văn hóa và cách mạng, một miền quê hiếu học, hiện tại, ngoài tập trung  phát triển kinh tế, lĩnh vực của Văn hóa – xã hội đang có nhiều chuyển biến tích cực và đạt được nhiều kết quả tốt, quốc phòng an ninh luôn giữ vững. Giáo dục – Đào tạo luôn đứng  trong tốp đầu của huyện và của tĩnh. Chất lượng giáo dục  toàn diện trong các nhà trường Đại học ngày một nhiều. Phong trào “ Toàn dân đoàn kết xây dựng đời sống văn hóa” phát triển mạnh; Cuộc </w:t>
      </w:r>
      <w:r w:rsidRPr="00C727F9">
        <w:rPr>
          <w:lang w:val="pt-BR"/>
        </w:rPr>
        <w:lastRenderedPageBreak/>
        <w:t>vận động “ Toàn dân đoàn kết xây dựng Nông thôn mới” thường xuyên được đẩy mạnh và đạt nhiều kết quả. Tỷ lệ Gia đình văn hóa năm 2019 đạt tỷ lệ 95%, toàn xã có 100% thôn đạt danh hiệu” Thôn văn hóa”xã về đích nông thôn mới năm 2013, xã đạt chuẩn văn hóa nông thôn mới năm 2017. Xã đạt xã NTM Nâng cao năm 2018 Đời sống văn hóa,</w:t>
      </w:r>
      <w:r w:rsidR="00082AB7">
        <w:rPr>
          <w:lang w:val="pt-BR"/>
        </w:rPr>
        <w:t xml:space="preserve"> đạt kiểu mẫu vào năm 2020,</w:t>
      </w:r>
      <w:r w:rsidRPr="00C727F9">
        <w:rPr>
          <w:lang w:val="pt-BR"/>
        </w:rPr>
        <w:t xml:space="preserve"> tinh thần của người dân trên địa bàn khá phong phú và đa dạng; phong trào thể dục, thể thao phát triển mạnh, sôi nổi đều khắp trong tất cả các thôn, cộng đồng dân cư. Hiện có trên 40% số hộ gia đình có người tham gia tập luyện thể dục, thể thao thường xuyên. Toàn xã có </w:t>
      </w:r>
      <w:r w:rsidR="00082AB7">
        <w:rPr>
          <w:lang w:val="pt-BR"/>
        </w:rPr>
        <w:t>12</w:t>
      </w:r>
      <w:r w:rsidRPr="00C727F9">
        <w:rPr>
          <w:lang w:val="pt-BR"/>
        </w:rPr>
        <w:t>/12 CLB thể dục thể thao, trong đó có câu lạc bộ bóng chuyền U50, Câu lạc bộ thể dục dưỡng sinh của Hội người cao tuổi có trên 100 thành viên tham gia. Công tác bảo vệ chăm sóc sức khỏe người dân trên địa bàn thường xuyên được quan tâm.</w:t>
      </w:r>
    </w:p>
    <w:p w:rsidR="00390459" w:rsidRPr="00FE726E" w:rsidRDefault="00082AB7" w:rsidP="00E63E69">
      <w:pPr>
        <w:rPr>
          <w:i/>
          <w:color w:val="auto"/>
          <w:lang w:val="en-US"/>
        </w:rPr>
      </w:pPr>
      <w:r>
        <w:rPr>
          <w:lang w:val="en-US"/>
        </w:rPr>
        <w:t xml:space="preserve">Tùng Ảnh </w:t>
      </w:r>
      <w:r w:rsidR="00E63E69" w:rsidRPr="00FE726E">
        <w:t xml:space="preserve">là vùng đất giàu truyền thống văn hóa, lịch sử, con người hiếu học, cần cù </w:t>
      </w:r>
      <w:proofErr w:type="gramStart"/>
      <w:r w:rsidR="00E63E69" w:rsidRPr="00FE726E">
        <w:t>lao</w:t>
      </w:r>
      <w:proofErr w:type="gramEnd"/>
      <w:r w:rsidR="00E63E69" w:rsidRPr="00FE726E">
        <w:t xml:space="preserve"> động, sáng tạo, có tinh thần đấu tranh cách mạng kiên cường. Bên cạnh phát triển kinh tế, huyện nhà tập trung cao công tác phát triển văn hóa Thể dục thể thao</w:t>
      </w:r>
      <w:r w:rsidR="00FE726E" w:rsidRPr="00FE726E">
        <w:rPr>
          <w:color w:val="auto"/>
          <w:lang w:val="en-US"/>
        </w:rPr>
        <w:t>,t</w:t>
      </w:r>
      <w:r w:rsidR="00390459" w:rsidRPr="00FE726E">
        <w:rPr>
          <w:color w:val="auto"/>
          <w:lang w:val="en-US"/>
        </w:rPr>
        <w:t>rong những năm qua cấp ủy, chính quyền các cấp luôn bám sát chủ trương,</w:t>
      </w:r>
      <w:r w:rsidR="005E5C4E" w:rsidRPr="00FE726E">
        <w:rPr>
          <w:color w:val="auto"/>
          <w:lang w:val="en-US"/>
        </w:rPr>
        <w:t xml:space="preserve"> đường lối của Đảng, chính sách, pháp luật của Nhà nước; cụ thể hóa các Chỉ thị, nghị quyết, kế hoạch của cấp trên để lãnh đạo, chỉ đạo tổ chức thực hiện. </w:t>
      </w:r>
      <w:proofErr w:type="gramStart"/>
      <w:r w:rsidR="005E5C4E" w:rsidRPr="00FE726E">
        <w:rPr>
          <w:color w:val="auto"/>
          <w:lang w:val="en-US"/>
        </w:rPr>
        <w:t xml:space="preserve">Hằng năm cơ bản các chỉ tiêu của huyện hoàn thành </w:t>
      </w:r>
      <w:r w:rsidR="00A418AF">
        <w:rPr>
          <w:color w:val="auto"/>
          <w:lang w:val="en-US"/>
        </w:rPr>
        <w:t xml:space="preserve">tốt </w:t>
      </w:r>
      <w:r w:rsidR="005E5C4E" w:rsidRPr="00FE726E">
        <w:rPr>
          <w:color w:val="auto"/>
          <w:lang w:val="en-US"/>
        </w:rPr>
        <w:t xml:space="preserve">so với </w:t>
      </w:r>
      <w:r w:rsidR="00A1541B" w:rsidRPr="00FE726E">
        <w:rPr>
          <w:color w:val="auto"/>
          <w:lang w:val="en-US"/>
        </w:rPr>
        <w:t>Kế hoạch; tốc độ tăng trưởng nhanh</w:t>
      </w:r>
      <w:r w:rsidR="005E5C4E" w:rsidRPr="00FE726E">
        <w:rPr>
          <w:color w:val="auto"/>
          <w:lang w:val="en-US"/>
        </w:rPr>
        <w:t xml:space="preserve">; chuyển dịch cơ cấu kinh tế được đẩy mạnh; các hoạt động văn hóa, </w:t>
      </w:r>
      <w:r w:rsidR="00B72E3B">
        <w:rPr>
          <w:color w:val="auto"/>
          <w:lang w:val="en-US"/>
        </w:rPr>
        <w:t>T</w:t>
      </w:r>
      <w:r w:rsidR="005E5C4E" w:rsidRPr="00FE726E">
        <w:rPr>
          <w:color w:val="auto"/>
          <w:lang w:val="en-US"/>
        </w:rPr>
        <w:t>hể dục, thể thao được quan tâm, phát triển.</w:t>
      </w:r>
      <w:proofErr w:type="gramEnd"/>
      <w:r w:rsidR="005E5C4E" w:rsidRPr="00FE726E">
        <w:rPr>
          <w:color w:val="auto"/>
          <w:lang w:val="en-US"/>
        </w:rPr>
        <w:t xml:space="preserve"> Đặc biệt là môn bóng chuyền nam và bóng chuyền nữ, </w:t>
      </w:r>
      <w:r w:rsidR="00A1541B" w:rsidRPr="00FE726E">
        <w:rPr>
          <w:color w:val="auto"/>
          <w:lang w:val="en-US"/>
        </w:rPr>
        <w:t xml:space="preserve">bóng đá nam, nữ </w:t>
      </w:r>
      <w:proofErr w:type="gramStart"/>
      <w:r w:rsidR="005E5C4E" w:rsidRPr="00FE726E">
        <w:rPr>
          <w:color w:val="auto"/>
          <w:lang w:val="en-US"/>
        </w:rPr>
        <w:t>thu</w:t>
      </w:r>
      <w:proofErr w:type="gramEnd"/>
      <w:r w:rsidR="005E5C4E" w:rsidRPr="00FE726E">
        <w:rPr>
          <w:color w:val="auto"/>
          <w:lang w:val="en-US"/>
        </w:rPr>
        <w:t xml:space="preserve"> hút đông đảo các tầng lớp nhân dân tham gia, góp phần nâng cao đời sống tinh thần cho nhân dân. Trong quá trình triển khai, thực hiện Nghị quyết số 08-NQ/TW của Bộ Chính trị về tăng cường sự lãnh đạo của Đảng, tạ</w:t>
      </w:r>
      <w:r w:rsidR="00D43BA1" w:rsidRPr="00FE726E">
        <w:rPr>
          <w:color w:val="auto"/>
          <w:lang w:val="en-US"/>
        </w:rPr>
        <w:t>o bước phát triển mạnh mẽ về thể</w:t>
      </w:r>
      <w:r>
        <w:rPr>
          <w:color w:val="auto"/>
          <w:lang w:val="en-US"/>
        </w:rPr>
        <w:t xml:space="preserve"> dục thể thao đến năm 2020 xã Tùng Ảnh</w:t>
      </w:r>
      <w:r w:rsidR="005E5C4E" w:rsidRPr="00FE726E">
        <w:rPr>
          <w:color w:val="auto"/>
          <w:lang w:val="en-US"/>
        </w:rPr>
        <w:t xml:space="preserve"> có những thuận lợi, khó khăn sau:</w:t>
      </w:r>
    </w:p>
    <w:p w:rsidR="00412EAD" w:rsidRPr="00FE726E" w:rsidRDefault="00412EAD" w:rsidP="00412EAD">
      <w:pPr>
        <w:pStyle w:val="Heading1"/>
        <w:spacing w:after="76"/>
        <w:ind w:left="561" w:right="0"/>
        <w:rPr>
          <w:color w:val="auto"/>
        </w:rPr>
      </w:pPr>
      <w:r w:rsidRPr="00FE726E">
        <w:rPr>
          <w:color w:val="auto"/>
        </w:rPr>
        <w:t xml:space="preserve">1. Thuận lợi và khó khăn </w:t>
      </w:r>
    </w:p>
    <w:p w:rsidR="00412EAD" w:rsidRPr="00FE726E" w:rsidRDefault="00412EAD" w:rsidP="00412EAD">
      <w:pPr>
        <w:spacing w:after="35" w:line="259" w:lineRule="auto"/>
        <w:ind w:left="856" w:right="2" w:firstLine="0"/>
        <w:rPr>
          <w:color w:val="auto"/>
        </w:rPr>
      </w:pPr>
      <w:proofErr w:type="gramStart"/>
      <w:r w:rsidRPr="00FE726E">
        <w:rPr>
          <w:i/>
          <w:color w:val="auto"/>
          <w:lang w:val="en-US"/>
        </w:rPr>
        <w:t>a.</w:t>
      </w:r>
      <w:r w:rsidRPr="00FE726E">
        <w:rPr>
          <w:i/>
          <w:color w:val="auto"/>
        </w:rPr>
        <w:t>Thuận</w:t>
      </w:r>
      <w:proofErr w:type="gramEnd"/>
      <w:r w:rsidRPr="00FE726E">
        <w:rPr>
          <w:i/>
          <w:color w:val="auto"/>
        </w:rPr>
        <w:t xml:space="preserve"> lợi</w:t>
      </w:r>
      <w:r w:rsidRPr="00FE726E">
        <w:rPr>
          <w:i/>
          <w:color w:val="auto"/>
          <w:lang w:val="en-US"/>
        </w:rPr>
        <w:t>.</w:t>
      </w:r>
    </w:p>
    <w:p w:rsidR="00F52E27" w:rsidRPr="00FE726E" w:rsidRDefault="00F52E27">
      <w:pPr>
        <w:ind w:left="-15" w:right="6"/>
        <w:rPr>
          <w:color w:val="auto"/>
          <w:lang w:val="en-US"/>
        </w:rPr>
      </w:pPr>
      <w:r w:rsidRPr="00FE726E">
        <w:rPr>
          <w:color w:val="auto"/>
          <w:lang w:val="en-US"/>
        </w:rPr>
        <w:t xml:space="preserve">Được sự quan tân của cấp Ủy Đảng, chính quyền các cấp trong việc chỉ đạo và tạo mọi điều kiện cho công tác </w:t>
      </w:r>
      <w:r w:rsidR="00275BCC" w:rsidRPr="00FE726E">
        <w:rPr>
          <w:color w:val="auto"/>
          <w:lang w:val="en-US"/>
        </w:rPr>
        <w:t>phát triển sự nghiệp T</w:t>
      </w:r>
      <w:r w:rsidRPr="00FE726E">
        <w:rPr>
          <w:color w:val="auto"/>
          <w:lang w:val="en-US"/>
        </w:rPr>
        <w:t>hể dục thể thao</w:t>
      </w:r>
      <w:r w:rsidR="00211E54" w:rsidRPr="00FE726E">
        <w:rPr>
          <w:color w:val="auto"/>
          <w:lang w:val="en-US"/>
        </w:rPr>
        <w:t xml:space="preserve"> cùng với sự chỉ đ</w:t>
      </w:r>
      <w:r w:rsidR="00275BCC" w:rsidRPr="00FE726E">
        <w:rPr>
          <w:color w:val="auto"/>
          <w:lang w:val="en-US"/>
        </w:rPr>
        <w:t xml:space="preserve">ạo, hướng dẫn kịp </w:t>
      </w:r>
      <w:r w:rsidR="00304097" w:rsidRPr="00FE726E">
        <w:rPr>
          <w:color w:val="auto"/>
          <w:lang w:val="en-US"/>
        </w:rPr>
        <w:t>thời của Sở V</w:t>
      </w:r>
      <w:r w:rsidR="00211E54" w:rsidRPr="00FE726E">
        <w:rPr>
          <w:color w:val="auto"/>
          <w:lang w:val="en-US"/>
        </w:rPr>
        <w:t>ăn hóa, Thể thao và Du lịch tỉnh. Đặc biệt, trong những năm qua công tác x</w:t>
      </w:r>
      <w:r w:rsidR="00304097" w:rsidRPr="00FE726E">
        <w:rPr>
          <w:color w:val="auto"/>
          <w:lang w:val="en-US"/>
        </w:rPr>
        <w:t xml:space="preserve">ã hội hóa thể thao </w:t>
      </w:r>
      <w:r w:rsidR="005D40EE">
        <w:rPr>
          <w:color w:val="auto"/>
          <w:lang w:val="en-US"/>
        </w:rPr>
        <w:t xml:space="preserve">xã </w:t>
      </w:r>
      <w:r w:rsidR="00304097" w:rsidRPr="00FE726E">
        <w:rPr>
          <w:color w:val="auto"/>
          <w:lang w:val="en-US"/>
        </w:rPr>
        <w:t>nhà</w:t>
      </w:r>
      <w:r w:rsidR="00211E54" w:rsidRPr="00FE726E">
        <w:rPr>
          <w:color w:val="auto"/>
          <w:lang w:val="en-US"/>
        </w:rPr>
        <w:t xml:space="preserve"> phát triển thuận lợi, </w:t>
      </w:r>
      <w:r w:rsidR="00304097" w:rsidRPr="00FE726E">
        <w:rPr>
          <w:color w:val="auto"/>
          <w:lang w:val="en-US"/>
        </w:rPr>
        <w:t xml:space="preserve">có </w:t>
      </w:r>
      <w:r w:rsidR="00211E54" w:rsidRPr="00FE726E">
        <w:rPr>
          <w:color w:val="auto"/>
          <w:lang w:val="en-US"/>
        </w:rPr>
        <w:t xml:space="preserve">sự quan tâm </w:t>
      </w:r>
      <w:r w:rsidR="00275BCC" w:rsidRPr="00FE726E">
        <w:rPr>
          <w:color w:val="auto"/>
          <w:lang w:val="en-US"/>
        </w:rPr>
        <w:t xml:space="preserve">của các tổ </w:t>
      </w:r>
      <w:r w:rsidR="00211E54" w:rsidRPr="00FE726E">
        <w:rPr>
          <w:color w:val="auto"/>
          <w:lang w:val="en-US"/>
        </w:rPr>
        <w:t>chức, đồng tổ chức của cá</w:t>
      </w:r>
      <w:r w:rsidR="00275BCC" w:rsidRPr="00FE726E">
        <w:rPr>
          <w:color w:val="auto"/>
          <w:lang w:val="en-US"/>
        </w:rPr>
        <w:t>c nhà tài trợ</w:t>
      </w:r>
      <w:r w:rsidR="00211E54" w:rsidRPr="00FE726E">
        <w:rPr>
          <w:color w:val="auto"/>
          <w:lang w:val="en-US"/>
        </w:rPr>
        <w:t xml:space="preserve"> và sự nhiệt tình của quần chúng nhân dân trong việc tham gia và đóng góp vào hoạt động thể dục thể thao trên địa bàn </w:t>
      </w:r>
      <w:r w:rsidR="005D40EE">
        <w:rPr>
          <w:color w:val="auto"/>
          <w:lang w:val="en-US"/>
        </w:rPr>
        <w:t>xã.</w:t>
      </w:r>
    </w:p>
    <w:p w:rsidR="0001222A" w:rsidRPr="00FE726E" w:rsidRDefault="006850CC" w:rsidP="006850CC">
      <w:pPr>
        <w:spacing w:after="0"/>
        <w:ind w:left="556" w:right="6" w:firstLine="0"/>
        <w:rPr>
          <w:i/>
          <w:color w:val="000000" w:themeColor="text1"/>
        </w:rPr>
      </w:pPr>
      <w:r w:rsidRPr="00FE726E">
        <w:rPr>
          <w:i/>
          <w:color w:val="000000" w:themeColor="text1"/>
          <w:lang w:val="en-US"/>
        </w:rPr>
        <w:t>b. Khó khăn.</w:t>
      </w:r>
    </w:p>
    <w:p w:rsidR="003B7EA4" w:rsidRPr="00FE726E" w:rsidRDefault="003B7EA4">
      <w:pPr>
        <w:numPr>
          <w:ilvl w:val="0"/>
          <w:numId w:val="2"/>
        </w:numPr>
        <w:spacing w:after="0"/>
        <w:ind w:right="6"/>
        <w:rPr>
          <w:color w:val="000000" w:themeColor="text1"/>
        </w:rPr>
      </w:pPr>
      <w:r w:rsidRPr="00FE726E">
        <w:rPr>
          <w:color w:val="000000" w:themeColor="text1"/>
          <w:lang w:val="en-US"/>
        </w:rPr>
        <w:t xml:space="preserve">Hệ thống thiết chế thể thao từ </w:t>
      </w:r>
      <w:r w:rsidR="005D40EE">
        <w:rPr>
          <w:color w:val="000000" w:themeColor="text1"/>
          <w:lang w:val="en-US"/>
        </w:rPr>
        <w:t xml:space="preserve">xã </w:t>
      </w:r>
      <w:r w:rsidRPr="00FE726E">
        <w:rPr>
          <w:color w:val="000000" w:themeColor="text1"/>
          <w:lang w:val="en-US"/>
        </w:rPr>
        <w:t xml:space="preserve">đến </w:t>
      </w:r>
      <w:r w:rsidR="005D40EE">
        <w:rPr>
          <w:color w:val="000000" w:themeColor="text1"/>
          <w:lang w:val="en-US"/>
        </w:rPr>
        <w:t xml:space="preserve">thôn xóm </w:t>
      </w:r>
      <w:r w:rsidR="00FE726E" w:rsidRPr="00FE726E">
        <w:rPr>
          <w:color w:val="000000" w:themeColor="text1"/>
          <w:lang w:val="en-US"/>
        </w:rPr>
        <w:t xml:space="preserve">đã được quan tâm đầu tư </w:t>
      </w:r>
      <w:r w:rsidRPr="00FE726E">
        <w:rPr>
          <w:color w:val="000000" w:themeColor="text1"/>
          <w:lang w:val="en-US"/>
        </w:rPr>
        <w:t xml:space="preserve">xây </w:t>
      </w:r>
      <w:proofErr w:type="gramStart"/>
      <w:r w:rsidRPr="00FE726E">
        <w:rPr>
          <w:color w:val="000000" w:themeColor="text1"/>
          <w:lang w:val="en-US"/>
        </w:rPr>
        <w:t xml:space="preserve">dựng </w:t>
      </w:r>
      <w:r w:rsidR="005D40EE">
        <w:rPr>
          <w:color w:val="000000" w:themeColor="text1"/>
          <w:lang w:val="en-US"/>
        </w:rPr>
        <w:t xml:space="preserve"> nhưng</w:t>
      </w:r>
      <w:proofErr w:type="gramEnd"/>
      <w:r w:rsidR="005D40EE">
        <w:rPr>
          <w:color w:val="000000" w:themeColor="text1"/>
          <w:lang w:val="en-US"/>
        </w:rPr>
        <w:t xml:space="preserve"> chư</w:t>
      </w:r>
      <w:r w:rsidR="00FE726E" w:rsidRPr="00FE726E">
        <w:rPr>
          <w:color w:val="000000" w:themeColor="text1"/>
          <w:lang w:val="en-US"/>
        </w:rPr>
        <w:t xml:space="preserve">a </w:t>
      </w:r>
      <w:r w:rsidRPr="00FE726E">
        <w:rPr>
          <w:color w:val="000000" w:themeColor="text1"/>
          <w:lang w:val="en-US"/>
        </w:rPr>
        <w:t>đồng bộ.</w:t>
      </w:r>
    </w:p>
    <w:p w:rsidR="003B7EA4" w:rsidRPr="00FE726E" w:rsidRDefault="003B7EA4">
      <w:pPr>
        <w:numPr>
          <w:ilvl w:val="0"/>
          <w:numId w:val="2"/>
        </w:numPr>
        <w:spacing w:after="0"/>
        <w:ind w:right="6"/>
        <w:rPr>
          <w:color w:val="000000" w:themeColor="text1"/>
        </w:rPr>
      </w:pPr>
      <w:r w:rsidRPr="00FE726E">
        <w:rPr>
          <w:color w:val="000000" w:themeColor="text1"/>
          <w:lang w:val="en-US"/>
        </w:rPr>
        <w:lastRenderedPageBreak/>
        <w:t xml:space="preserve">Kinh phí dành cho hoạt động thể dục thể thao còn hạn hẹp chưa đáp ứng được việc tổ chức các hoạt động thể </w:t>
      </w:r>
      <w:proofErr w:type="gramStart"/>
      <w:r w:rsidRPr="00FE726E">
        <w:rPr>
          <w:color w:val="000000" w:themeColor="text1"/>
          <w:lang w:val="en-US"/>
        </w:rPr>
        <w:t>dục ,thể</w:t>
      </w:r>
      <w:proofErr w:type="gramEnd"/>
      <w:r w:rsidRPr="00FE726E">
        <w:rPr>
          <w:color w:val="000000" w:themeColor="text1"/>
          <w:lang w:val="en-US"/>
        </w:rPr>
        <w:t xml:space="preserve"> th</w:t>
      </w:r>
      <w:r w:rsidR="005D40EE">
        <w:rPr>
          <w:color w:val="000000" w:themeColor="text1"/>
          <w:lang w:val="en-US"/>
        </w:rPr>
        <w:t>ao.</w:t>
      </w:r>
    </w:p>
    <w:p w:rsidR="003B7EA4" w:rsidRPr="00FE726E" w:rsidRDefault="003B7EA4">
      <w:pPr>
        <w:numPr>
          <w:ilvl w:val="0"/>
          <w:numId w:val="2"/>
        </w:numPr>
        <w:spacing w:after="0"/>
        <w:ind w:right="6"/>
        <w:rPr>
          <w:color w:val="000000" w:themeColor="text1"/>
        </w:rPr>
      </w:pPr>
      <w:r w:rsidRPr="00FE726E">
        <w:rPr>
          <w:color w:val="000000" w:themeColor="text1"/>
          <w:lang w:val="en-US"/>
        </w:rPr>
        <w:t>Phong trào hoạt động th</w:t>
      </w:r>
      <w:r w:rsidR="005C2B73" w:rsidRPr="00FE726E">
        <w:rPr>
          <w:color w:val="000000" w:themeColor="text1"/>
          <w:lang w:val="en-US"/>
        </w:rPr>
        <w:t>ể dục, thể thao phát triển chưa</w:t>
      </w:r>
      <w:r w:rsidRPr="00FE726E">
        <w:rPr>
          <w:color w:val="000000" w:themeColor="text1"/>
          <w:lang w:val="en-US"/>
        </w:rPr>
        <w:t xml:space="preserve"> đồng bộ, chỉ mới một số bộ môn chính như</w:t>
      </w:r>
      <w:r w:rsidRPr="00FE726E">
        <w:rPr>
          <w:color w:val="000000" w:themeColor="text1"/>
        </w:rPr>
        <w:t>:</w:t>
      </w:r>
      <w:r w:rsidRPr="00FE726E">
        <w:rPr>
          <w:color w:val="000000" w:themeColor="text1"/>
          <w:lang w:val="en-US"/>
        </w:rPr>
        <w:t xml:space="preserve"> bóng chuyền, </w:t>
      </w:r>
      <w:r w:rsidR="005D40EE">
        <w:rPr>
          <w:color w:val="000000" w:themeColor="text1"/>
          <w:lang w:val="en-US"/>
        </w:rPr>
        <w:t>bóng đá, còn các môn khác chư</w:t>
      </w:r>
      <w:r w:rsidR="005C2B73" w:rsidRPr="00FE726E">
        <w:rPr>
          <w:color w:val="000000" w:themeColor="text1"/>
          <w:lang w:val="en-US"/>
        </w:rPr>
        <w:t xml:space="preserve">a thực sự được ưu tiên, phong trào các </w:t>
      </w:r>
      <w:r w:rsidR="00CE1204" w:rsidRPr="00FE726E">
        <w:rPr>
          <w:color w:val="000000" w:themeColor="text1"/>
          <w:lang w:val="en-US"/>
        </w:rPr>
        <w:t xml:space="preserve">giữa các </w:t>
      </w:r>
      <w:r w:rsidR="005D40EE">
        <w:rPr>
          <w:color w:val="000000" w:themeColor="text1"/>
          <w:lang w:val="en-US"/>
        </w:rPr>
        <w:t xml:space="preserve">thôn </w:t>
      </w:r>
      <w:r w:rsidR="005C2B73" w:rsidRPr="00FE726E">
        <w:rPr>
          <w:color w:val="000000" w:themeColor="text1"/>
          <w:lang w:val="en-US"/>
        </w:rPr>
        <w:t>chưa đồng đều</w:t>
      </w:r>
      <w:r w:rsidR="00CE1204" w:rsidRPr="00FE726E">
        <w:rPr>
          <w:color w:val="000000" w:themeColor="text1"/>
          <w:lang w:val="en-US"/>
        </w:rPr>
        <w:t xml:space="preserve">. </w:t>
      </w:r>
    </w:p>
    <w:p w:rsidR="0001222A" w:rsidRDefault="003A35A4" w:rsidP="00CE1204">
      <w:pPr>
        <w:spacing w:after="24" w:line="264" w:lineRule="auto"/>
        <w:ind w:right="0"/>
        <w:jc w:val="left"/>
      </w:pPr>
      <w:r>
        <w:rPr>
          <w:b/>
        </w:rPr>
        <w:t xml:space="preserve">2. Công tác tổ chức học tập, triển khai thực hiện Nghị quyết số 08-NQ/TW </w:t>
      </w:r>
    </w:p>
    <w:p w:rsidR="0001222A" w:rsidRPr="006A0678" w:rsidRDefault="003A35A4">
      <w:pPr>
        <w:spacing w:after="89" w:line="259" w:lineRule="auto"/>
        <w:ind w:left="566" w:right="0" w:firstLine="0"/>
        <w:jc w:val="left"/>
        <w:rPr>
          <w:color w:val="000000" w:themeColor="text1"/>
        </w:rPr>
      </w:pPr>
      <w:r w:rsidRPr="006A0678">
        <w:rPr>
          <w:i/>
          <w:color w:val="000000" w:themeColor="text1"/>
        </w:rPr>
        <w:t xml:space="preserve">a) Tuyên truyền, phổ biến Nghị quyết số 08-NQTW. </w:t>
      </w:r>
    </w:p>
    <w:p w:rsidR="0001222A" w:rsidRPr="006A0678" w:rsidRDefault="003A35A4">
      <w:pPr>
        <w:ind w:left="-15" w:right="6"/>
        <w:rPr>
          <w:color w:val="000000" w:themeColor="text1"/>
        </w:rPr>
      </w:pPr>
      <w:r w:rsidRPr="006A0678">
        <w:rPr>
          <w:color w:val="000000" w:themeColor="text1"/>
        </w:rPr>
        <w:t xml:space="preserve">- UBND </w:t>
      </w:r>
      <w:r w:rsidR="005D40EE">
        <w:rPr>
          <w:color w:val="000000" w:themeColor="text1"/>
          <w:lang w:val="en-US"/>
        </w:rPr>
        <w:t xml:space="preserve">xã </w:t>
      </w:r>
      <w:r w:rsidRPr="006A0678">
        <w:rPr>
          <w:color w:val="000000" w:themeColor="text1"/>
        </w:rPr>
        <w:t xml:space="preserve">đã chỉ đạo </w:t>
      </w:r>
      <w:r w:rsidR="005D40EE">
        <w:rPr>
          <w:color w:val="000000" w:themeColor="text1"/>
        </w:rPr>
        <w:t>chuyên môn</w:t>
      </w:r>
      <w:r w:rsidR="005D40EE">
        <w:rPr>
          <w:color w:val="000000" w:themeColor="text1"/>
          <w:lang w:val="en-US"/>
        </w:rPr>
        <w:t xml:space="preserve"> </w:t>
      </w:r>
      <w:r w:rsidRPr="006A0678">
        <w:rPr>
          <w:color w:val="000000" w:themeColor="text1"/>
        </w:rPr>
        <w:t>phối hợp với các ban ngành đoàn thể như:</w:t>
      </w:r>
      <w:r w:rsidR="005D40EE">
        <w:rPr>
          <w:color w:val="000000" w:themeColor="text1"/>
          <w:lang w:val="en-US"/>
        </w:rPr>
        <w:t xml:space="preserve"> Đoàn thanh niên</w:t>
      </w:r>
      <w:r w:rsidRPr="006A0678">
        <w:rPr>
          <w:color w:val="000000" w:themeColor="text1"/>
        </w:rPr>
        <w:t xml:space="preserve">, Hội </w:t>
      </w:r>
      <w:r w:rsidR="00A1541B" w:rsidRPr="006A0678">
        <w:rPr>
          <w:color w:val="000000" w:themeColor="text1"/>
        </w:rPr>
        <w:t xml:space="preserve">Liên hiệp Phụ nữ, </w:t>
      </w:r>
      <w:r w:rsidR="005D40EE">
        <w:rPr>
          <w:color w:val="000000" w:themeColor="text1"/>
          <w:lang w:val="en-US"/>
        </w:rPr>
        <w:t xml:space="preserve">Hội cựu chiến binh, Hội Người cao tuổi </w:t>
      </w:r>
      <w:r w:rsidR="00A1541B" w:rsidRPr="006A0678">
        <w:rPr>
          <w:color w:val="000000" w:themeColor="text1"/>
        </w:rPr>
        <w:t>Hội</w:t>
      </w:r>
      <w:r w:rsidR="005D40EE">
        <w:rPr>
          <w:color w:val="000000" w:themeColor="text1"/>
        </w:rPr>
        <w:t xml:space="preserve"> Nông dân</w:t>
      </w:r>
      <w:r w:rsidR="005D40EE">
        <w:rPr>
          <w:color w:val="000000" w:themeColor="text1"/>
          <w:lang w:val="en-US"/>
        </w:rPr>
        <w:t>….</w:t>
      </w:r>
      <w:r w:rsidRPr="006A0678">
        <w:rPr>
          <w:color w:val="000000" w:themeColor="text1"/>
        </w:rPr>
        <w:t xml:space="preserve">phối hợp tổ chức các cuộc tuyên truyền, phổ biến sâu rộng đến toàn thể cán bộ, công chức, người lao động, lực lượng vũ trang và toàn thể nhân dân trên địa bàn về Nghị quyết số 08-NQTW và các văn bản của Tỉnh bằng nhiều hình thức như: trên </w:t>
      </w:r>
      <w:r w:rsidR="005D40EE">
        <w:rPr>
          <w:color w:val="000000" w:themeColor="text1"/>
          <w:lang w:val="en-US"/>
        </w:rPr>
        <w:t xml:space="preserve">hệ thống Đài truyền thanh xã, </w:t>
      </w:r>
      <w:r w:rsidR="005D40EE">
        <w:rPr>
          <w:color w:val="000000" w:themeColor="text1"/>
        </w:rPr>
        <w:t xml:space="preserve">Cổng thông tin điện tử </w:t>
      </w:r>
      <w:r w:rsidR="005D40EE">
        <w:rPr>
          <w:color w:val="000000" w:themeColor="text1"/>
          <w:lang w:val="en-US"/>
        </w:rPr>
        <w:t xml:space="preserve">xã </w:t>
      </w:r>
      <w:r w:rsidR="006A0678" w:rsidRPr="006A0678">
        <w:rPr>
          <w:color w:val="000000" w:themeColor="text1"/>
        </w:rPr>
        <w:t>mạng xã hội Facebook, Zalo</w:t>
      </w:r>
      <w:r w:rsidR="006A0678" w:rsidRPr="006A0678">
        <w:rPr>
          <w:color w:val="000000" w:themeColor="text1"/>
          <w:lang w:val="en-US"/>
        </w:rPr>
        <w:t>,</w:t>
      </w:r>
      <w:r w:rsidRPr="006A0678">
        <w:rPr>
          <w:color w:val="000000" w:themeColor="text1"/>
        </w:rPr>
        <w:t xml:space="preserve"> tre</w:t>
      </w:r>
      <w:r w:rsidR="00246279" w:rsidRPr="006A0678">
        <w:rPr>
          <w:color w:val="000000" w:themeColor="text1"/>
        </w:rPr>
        <w:t xml:space="preserve">o các khẩu hiệu, pano, áp phích, </w:t>
      </w:r>
      <w:r w:rsidRPr="006A0678">
        <w:rPr>
          <w:color w:val="000000" w:themeColor="text1"/>
        </w:rPr>
        <w:t>nhằm tuyên tru</w:t>
      </w:r>
      <w:r w:rsidR="00246279" w:rsidRPr="006A0678">
        <w:rPr>
          <w:color w:val="000000" w:themeColor="text1"/>
        </w:rPr>
        <w:t xml:space="preserve">yền, khuyến khích nhân dân tập </w:t>
      </w:r>
      <w:r w:rsidRPr="006A0678">
        <w:rPr>
          <w:color w:val="000000" w:themeColor="text1"/>
        </w:rPr>
        <w:t>luyện thể dục, thể thao nâng cao sức khỏe phục vụ cho học</w:t>
      </w:r>
      <w:r w:rsidR="005D40EE">
        <w:rPr>
          <w:color w:val="000000" w:themeColor="text1"/>
          <w:lang w:val="en-US"/>
        </w:rPr>
        <w:t xml:space="preserve"> </w:t>
      </w:r>
      <w:r w:rsidRPr="006A0678">
        <w:rPr>
          <w:color w:val="000000" w:themeColor="text1"/>
        </w:rPr>
        <w:t xml:space="preserve"> tập và công việc, cụ thể: </w:t>
      </w:r>
    </w:p>
    <w:p w:rsidR="0001222A" w:rsidRPr="005D40EE" w:rsidRDefault="005D40EE">
      <w:pPr>
        <w:spacing w:after="0"/>
        <w:ind w:left="566" w:right="6" w:firstLine="0"/>
        <w:rPr>
          <w:color w:val="000000" w:themeColor="text1"/>
          <w:lang w:val="en-US"/>
        </w:rPr>
      </w:pPr>
      <w:r>
        <w:rPr>
          <w:color w:val="000000" w:themeColor="text1"/>
        </w:rPr>
        <w:t xml:space="preserve">+ Trong những năm qua </w:t>
      </w:r>
      <w:r>
        <w:rPr>
          <w:color w:val="000000" w:themeColor="text1"/>
          <w:lang w:val="en-US"/>
        </w:rPr>
        <w:t>xã</w:t>
      </w:r>
      <w:r w:rsidR="003A35A4" w:rsidRPr="00E91555">
        <w:rPr>
          <w:color w:val="000000" w:themeColor="text1"/>
        </w:rPr>
        <w:t xml:space="preserve"> đã thực hiện tuyên truyền trên </w:t>
      </w:r>
      <w:r>
        <w:rPr>
          <w:color w:val="000000" w:themeColor="text1"/>
          <w:lang w:val="en-US"/>
        </w:rPr>
        <w:t>Đài truyền thanh xã</w:t>
      </w:r>
    </w:p>
    <w:p w:rsidR="0001222A" w:rsidRPr="005D40EE" w:rsidRDefault="005D40EE">
      <w:pPr>
        <w:ind w:left="-15" w:right="6" w:firstLine="0"/>
        <w:rPr>
          <w:color w:val="000000" w:themeColor="text1"/>
          <w:lang w:val="en-US"/>
        </w:rPr>
      </w:pPr>
      <w:r>
        <w:rPr>
          <w:color w:val="000000" w:themeColor="text1"/>
          <w:lang w:val="en-US"/>
        </w:rPr>
        <w:t>23</w:t>
      </w:r>
      <w:r w:rsidR="006A0678" w:rsidRPr="00E91555">
        <w:rPr>
          <w:color w:val="000000" w:themeColor="text1"/>
        </w:rPr>
        <w:t>tin; 8</w:t>
      </w:r>
      <w:r>
        <w:rPr>
          <w:color w:val="000000" w:themeColor="text1"/>
        </w:rPr>
        <w:t xml:space="preserve"> bài; Cổng TTĐT </w:t>
      </w:r>
      <w:r>
        <w:rPr>
          <w:color w:val="000000" w:themeColor="text1"/>
          <w:lang w:val="en-US"/>
        </w:rPr>
        <w:t>xã</w:t>
      </w:r>
      <w:r w:rsidR="00671E0B" w:rsidRPr="00E91555">
        <w:rPr>
          <w:color w:val="000000" w:themeColor="text1"/>
        </w:rPr>
        <w:t xml:space="preserve"> k</w:t>
      </w:r>
      <w:r w:rsidR="006A0678" w:rsidRPr="00E91555">
        <w:rPr>
          <w:color w:val="000000" w:themeColor="text1"/>
          <w:lang w:val="en-US"/>
        </w:rPr>
        <w:t>hoảng 26</w:t>
      </w:r>
      <w:r w:rsidR="00671E0B" w:rsidRPr="00E91555">
        <w:rPr>
          <w:color w:val="000000" w:themeColor="text1"/>
        </w:rPr>
        <w:t xml:space="preserve"> </w:t>
      </w:r>
      <w:r w:rsidR="006A0678" w:rsidRPr="00E91555">
        <w:rPr>
          <w:color w:val="000000" w:themeColor="text1"/>
          <w:lang w:val="en-US"/>
        </w:rPr>
        <w:t xml:space="preserve"> </w:t>
      </w:r>
      <w:r>
        <w:rPr>
          <w:color w:val="000000" w:themeColor="text1"/>
        </w:rPr>
        <w:t xml:space="preserve">bài; ban hành </w:t>
      </w:r>
      <w:r>
        <w:rPr>
          <w:color w:val="000000" w:themeColor="text1"/>
          <w:lang w:val="en-US"/>
        </w:rPr>
        <w:t>3</w:t>
      </w:r>
      <w:r w:rsidR="00671E0B" w:rsidRPr="00E91555">
        <w:rPr>
          <w:color w:val="000000" w:themeColor="text1"/>
        </w:rPr>
        <w:t xml:space="preserve"> văn bản chỉ đạo, treo 128</w:t>
      </w:r>
      <w:r w:rsidR="003A35A4" w:rsidRPr="00E91555">
        <w:rPr>
          <w:color w:val="000000" w:themeColor="text1"/>
        </w:rPr>
        <w:t xml:space="preserve"> băng zôn khẩ</w:t>
      </w:r>
      <w:r w:rsidR="00671E0B" w:rsidRPr="00E91555">
        <w:rPr>
          <w:color w:val="000000" w:themeColor="text1"/>
        </w:rPr>
        <w:t xml:space="preserve">u hiệu tuyên truyền trong các sự kiện </w:t>
      </w:r>
      <w:r w:rsidR="003A35A4" w:rsidRPr="00E91555">
        <w:rPr>
          <w:color w:val="000000" w:themeColor="text1"/>
        </w:rPr>
        <w:t xml:space="preserve">Hoạt động thể dục thể thao </w:t>
      </w:r>
      <w:r w:rsidR="00671E0B" w:rsidRPr="00E91555">
        <w:rPr>
          <w:color w:val="000000" w:themeColor="text1"/>
        </w:rPr>
        <w:t xml:space="preserve">như </w:t>
      </w:r>
      <w:r w:rsidR="006A0678" w:rsidRPr="00E91555">
        <w:rPr>
          <w:color w:val="000000" w:themeColor="text1"/>
          <w:lang w:val="en-US"/>
        </w:rPr>
        <w:t>Đại hội Thể dục t</w:t>
      </w:r>
      <w:r>
        <w:rPr>
          <w:color w:val="000000" w:themeColor="text1"/>
          <w:lang w:val="en-US"/>
        </w:rPr>
        <w:t xml:space="preserve">hể thao lần toàn xã lần thứ </w:t>
      </w:r>
      <w:r w:rsidR="006A0678" w:rsidRPr="00E91555">
        <w:rPr>
          <w:color w:val="000000" w:themeColor="text1"/>
          <w:lang w:val="en-US"/>
        </w:rPr>
        <w:t>V</w:t>
      </w:r>
      <w:r>
        <w:rPr>
          <w:color w:val="000000" w:themeColor="text1"/>
          <w:lang w:val="en-US"/>
        </w:rPr>
        <w:t>II</w:t>
      </w:r>
      <w:r w:rsidR="006A0678" w:rsidRPr="00E91555">
        <w:rPr>
          <w:color w:val="000000" w:themeColor="text1"/>
          <w:lang w:val="en-US"/>
        </w:rPr>
        <w:t xml:space="preserve"> năm 2013, Đại hội Thể dục thể thao toà</w:t>
      </w:r>
      <w:r w:rsidR="00A418AF">
        <w:rPr>
          <w:color w:val="000000" w:themeColor="text1"/>
          <w:lang w:val="en-US"/>
        </w:rPr>
        <w:t>n huyện lần thứ V</w:t>
      </w:r>
      <w:r>
        <w:rPr>
          <w:color w:val="000000" w:themeColor="text1"/>
          <w:lang w:val="en-US"/>
        </w:rPr>
        <w:t>III</w:t>
      </w:r>
      <w:r w:rsidR="00A418AF">
        <w:rPr>
          <w:color w:val="000000" w:themeColor="text1"/>
          <w:lang w:val="en-US"/>
        </w:rPr>
        <w:t xml:space="preserve"> năm 2017</w:t>
      </w:r>
      <w:r w:rsidR="006A0678" w:rsidRPr="00E91555">
        <w:rPr>
          <w:color w:val="000000" w:themeColor="text1"/>
          <w:lang w:val="en-US"/>
        </w:rPr>
        <w:t xml:space="preserve"> và các hoạt động</w:t>
      </w:r>
      <w:r w:rsidR="00E91555" w:rsidRPr="00E91555">
        <w:rPr>
          <w:color w:val="000000" w:themeColor="text1"/>
          <w:lang w:val="en-US"/>
        </w:rPr>
        <w:t xml:space="preserve"> Thể dục</w:t>
      </w:r>
      <w:r w:rsidR="006A0678" w:rsidRPr="00E91555">
        <w:rPr>
          <w:color w:val="000000" w:themeColor="text1"/>
          <w:lang w:val="en-US"/>
        </w:rPr>
        <w:t xml:space="preserve"> thể thao định kỳ hàng năm như </w:t>
      </w:r>
      <w:r>
        <w:rPr>
          <w:color w:val="000000" w:themeColor="text1"/>
          <w:lang w:val="en-US"/>
        </w:rPr>
        <w:t xml:space="preserve">giải bóng chuyền </w:t>
      </w:r>
      <w:r>
        <w:rPr>
          <w:color w:val="000000" w:themeColor="text1"/>
        </w:rPr>
        <w:t>hàng năm m</w:t>
      </w:r>
      <w:r>
        <w:rPr>
          <w:color w:val="000000" w:themeColor="text1"/>
          <w:lang w:val="en-US"/>
        </w:rPr>
        <w:t>ừ</w:t>
      </w:r>
      <w:r w:rsidR="00671E0B" w:rsidRPr="00E91555">
        <w:rPr>
          <w:color w:val="000000" w:themeColor="text1"/>
        </w:rPr>
        <w:t>ng Đảng, mừng Xuân, các giải thể thao như Bóng đá, bóng chuyền, ngày</w:t>
      </w:r>
      <w:r w:rsidR="003A35A4" w:rsidRPr="00E91555">
        <w:rPr>
          <w:color w:val="000000" w:themeColor="text1"/>
        </w:rPr>
        <w:t xml:space="preserve"> chạy Olympic vì sức kh</w:t>
      </w:r>
      <w:r w:rsidR="00671E0B" w:rsidRPr="00E91555">
        <w:rPr>
          <w:color w:val="000000" w:themeColor="text1"/>
        </w:rPr>
        <w:t xml:space="preserve">ỏe toàn dân trên địa bàn </w:t>
      </w:r>
      <w:r>
        <w:rPr>
          <w:color w:val="000000" w:themeColor="text1"/>
          <w:lang w:val="en-US"/>
        </w:rPr>
        <w:t>xã.</w:t>
      </w:r>
    </w:p>
    <w:p w:rsidR="0001222A" w:rsidRPr="00E91555" w:rsidRDefault="005D40EE">
      <w:pPr>
        <w:spacing w:after="0"/>
        <w:ind w:left="-15" w:right="6"/>
        <w:rPr>
          <w:color w:val="000000" w:themeColor="text1"/>
        </w:rPr>
      </w:pPr>
      <w:r>
        <w:rPr>
          <w:color w:val="000000" w:themeColor="text1"/>
        </w:rPr>
        <w:t xml:space="preserve">+ </w:t>
      </w:r>
      <w:r>
        <w:rPr>
          <w:color w:val="000000" w:themeColor="text1"/>
          <w:lang w:val="en-US"/>
        </w:rPr>
        <w:t>X</w:t>
      </w:r>
      <w:r>
        <w:rPr>
          <w:color w:val="000000" w:themeColor="text1"/>
        </w:rPr>
        <w:t>ã</w:t>
      </w:r>
      <w:r>
        <w:rPr>
          <w:color w:val="000000" w:themeColor="text1"/>
          <w:lang w:val="en-US"/>
        </w:rPr>
        <w:t xml:space="preserve"> đã </w:t>
      </w:r>
      <w:r w:rsidR="003A35A4" w:rsidRPr="00E91555">
        <w:rPr>
          <w:color w:val="000000" w:themeColor="text1"/>
        </w:rPr>
        <w:t>lồng ghép vào các sinh hoạt các tổ chức chính trị, thôn, các buổi ngoại khóa của nhà trường và tuyên truyền trên hệ thống đài truyền thanh xã. Số lượng tuyên truyền nghị quyết: Ban h</w:t>
      </w:r>
      <w:r>
        <w:rPr>
          <w:color w:val="000000" w:themeColor="text1"/>
        </w:rPr>
        <w:t xml:space="preserve">ành </w:t>
      </w:r>
      <w:r w:rsidR="00C73CEF">
        <w:rPr>
          <w:color w:val="000000" w:themeColor="text1"/>
          <w:lang w:val="en-US"/>
        </w:rPr>
        <w:t>18</w:t>
      </w:r>
      <w:r w:rsidR="003A35A4" w:rsidRPr="00E91555">
        <w:rPr>
          <w:color w:val="000000" w:themeColor="text1"/>
        </w:rPr>
        <w:t xml:space="preserve"> Kế hoạch</w:t>
      </w:r>
      <w:r w:rsidR="00671E0B" w:rsidRPr="00E91555">
        <w:rPr>
          <w:color w:val="000000" w:themeColor="text1"/>
          <w:lang w:val="en-US"/>
        </w:rPr>
        <w:t xml:space="preserve"> kế h</w:t>
      </w:r>
      <w:r w:rsidR="00DE2BF6" w:rsidRPr="00E91555">
        <w:rPr>
          <w:color w:val="000000" w:themeColor="text1"/>
          <w:lang w:val="en-US"/>
        </w:rPr>
        <w:t>oạch hoạt động</w:t>
      </w:r>
      <w:r w:rsidR="00E91555">
        <w:rPr>
          <w:color w:val="000000" w:themeColor="text1"/>
        </w:rPr>
        <w:t xml:space="preserve">; </w:t>
      </w:r>
      <w:r w:rsidR="003144AB">
        <w:rPr>
          <w:color w:val="000000" w:themeColor="text1"/>
          <w:lang w:val="en-US"/>
        </w:rPr>
        <w:t>10</w:t>
      </w:r>
      <w:r>
        <w:rPr>
          <w:color w:val="000000" w:themeColor="text1"/>
          <w:lang w:val="en-US"/>
        </w:rPr>
        <w:t xml:space="preserve"> </w:t>
      </w:r>
      <w:r w:rsidR="003A35A4" w:rsidRPr="00E91555">
        <w:rPr>
          <w:color w:val="000000" w:themeColor="text1"/>
        </w:rPr>
        <w:t xml:space="preserve">Chương trình hành động. </w:t>
      </w:r>
    </w:p>
    <w:p w:rsidR="0001222A" w:rsidRPr="003A50C4" w:rsidRDefault="003A35A4">
      <w:pPr>
        <w:spacing w:after="69" w:line="259" w:lineRule="auto"/>
        <w:ind w:left="561" w:right="2" w:hanging="10"/>
        <w:rPr>
          <w:color w:val="000000" w:themeColor="text1"/>
        </w:rPr>
      </w:pPr>
      <w:r w:rsidRPr="003A50C4">
        <w:rPr>
          <w:i/>
          <w:color w:val="000000" w:themeColor="text1"/>
        </w:rPr>
        <w:t xml:space="preserve">b) Xây dựng các nghị quyết, chỉ thị, kế hoạch hành động của địa phương, </w:t>
      </w:r>
    </w:p>
    <w:p w:rsidR="0001222A" w:rsidRPr="003A50C4" w:rsidRDefault="003A35A4">
      <w:pPr>
        <w:spacing w:after="35" w:line="259" w:lineRule="auto"/>
        <w:ind w:left="10" w:right="2" w:hanging="10"/>
        <w:rPr>
          <w:color w:val="000000" w:themeColor="text1"/>
        </w:rPr>
      </w:pPr>
      <w:r w:rsidRPr="003A50C4">
        <w:rPr>
          <w:i/>
          <w:color w:val="000000" w:themeColor="text1"/>
        </w:rPr>
        <w:t>ngành để triển khai Nghị quyết</w:t>
      </w:r>
      <w:r w:rsidRPr="003A50C4">
        <w:rPr>
          <w:color w:val="000000" w:themeColor="text1"/>
        </w:rPr>
        <w:t xml:space="preserve">. </w:t>
      </w:r>
    </w:p>
    <w:p w:rsidR="007B78B1" w:rsidRPr="00E91555" w:rsidRDefault="00C73CEF" w:rsidP="00DE2BF6">
      <w:pPr>
        <w:ind w:left="-15" w:right="6"/>
        <w:rPr>
          <w:b/>
          <w:color w:val="000000" w:themeColor="text1"/>
          <w:lang w:val="en-US"/>
        </w:rPr>
      </w:pPr>
      <w:r w:rsidRPr="00C73CEF">
        <w:rPr>
          <w:color w:val="000000" w:themeColor="text1"/>
          <w:lang w:val="en-US"/>
        </w:rPr>
        <w:t xml:space="preserve">Triển khai </w:t>
      </w:r>
      <w:r w:rsidR="003A35A4" w:rsidRPr="00C73CEF">
        <w:rPr>
          <w:color w:val="000000" w:themeColor="text1"/>
        </w:rPr>
        <w:t xml:space="preserve">Nghị quyết </w:t>
      </w:r>
      <w:r w:rsidRPr="00C73CEF">
        <w:rPr>
          <w:color w:val="000000" w:themeColor="text1"/>
          <w:lang w:val="en-US"/>
        </w:rPr>
        <w:t>theo từng tháng</w:t>
      </w:r>
      <w:r>
        <w:rPr>
          <w:color w:val="FF0000"/>
          <w:lang w:val="en-US"/>
        </w:rPr>
        <w:t xml:space="preserve"> ,</w:t>
      </w:r>
      <w:r w:rsidR="003A35A4" w:rsidRPr="00E91555">
        <w:rPr>
          <w:color w:val="000000" w:themeColor="text1"/>
        </w:rPr>
        <w:t xml:space="preserve">Theo đó, đã đề ra mục tiêu, nhiệm vụ, giải pháp cụ thể đến năm 2020 về phát triển sự nghiệp TDTT trên địa bàn </w:t>
      </w:r>
      <w:r>
        <w:rPr>
          <w:color w:val="000000" w:themeColor="text1"/>
          <w:lang w:val="en-US"/>
        </w:rPr>
        <w:t xml:space="preserve">xã </w:t>
      </w:r>
      <w:r w:rsidR="003A35A4" w:rsidRPr="00E91555">
        <w:rPr>
          <w:color w:val="000000" w:themeColor="text1"/>
        </w:rPr>
        <w:t xml:space="preserve">và giao nhiệm vụ cụ thể cho các </w:t>
      </w:r>
      <w:r>
        <w:rPr>
          <w:color w:val="000000" w:themeColor="text1"/>
          <w:lang w:val="en-US"/>
        </w:rPr>
        <w:t xml:space="preserve">thôn xóm </w:t>
      </w:r>
      <w:r w:rsidR="003A35A4" w:rsidRPr="00E91555">
        <w:rPr>
          <w:color w:val="000000" w:themeColor="text1"/>
        </w:rPr>
        <w:t>triển khai, thực hiện.</w:t>
      </w:r>
    </w:p>
    <w:p w:rsidR="0001222A" w:rsidRDefault="003A35A4" w:rsidP="00C73CEF">
      <w:pPr>
        <w:spacing w:after="24" w:line="264" w:lineRule="auto"/>
        <w:ind w:right="0" w:firstLine="541"/>
        <w:jc w:val="left"/>
      </w:pPr>
      <w:r>
        <w:rPr>
          <w:b/>
        </w:rPr>
        <w:t xml:space="preserve">II. KẾT QUẢ TRIỂN KHAI THỰC HIỆN NGHỊ QUYẾT SỐ 08-NQ/TW </w:t>
      </w:r>
    </w:p>
    <w:p w:rsidR="0001222A" w:rsidRDefault="003A35A4">
      <w:pPr>
        <w:pStyle w:val="Heading1"/>
        <w:spacing w:line="334" w:lineRule="auto"/>
        <w:ind w:left="0" w:right="0" w:firstLine="566"/>
      </w:pPr>
      <w:r>
        <w:lastRenderedPageBreak/>
        <w:t xml:space="preserve">1. Nhận thức và vai trò trách nhiệm của các cấp ủy đảng, chính quyền, các ngành, Mặt trận tổ quốc, các đoàn thể và cộng đồng trong công tác phát triển thể dục, thể thao </w:t>
      </w:r>
    </w:p>
    <w:p w:rsidR="0001222A" w:rsidRPr="00351411" w:rsidRDefault="003A35A4">
      <w:pPr>
        <w:numPr>
          <w:ilvl w:val="0"/>
          <w:numId w:val="3"/>
        </w:numPr>
        <w:ind w:right="6"/>
        <w:rPr>
          <w:color w:val="000000" w:themeColor="text1"/>
        </w:rPr>
      </w:pPr>
      <w:r w:rsidRPr="007A70A2">
        <w:rPr>
          <w:color w:val="000000" w:themeColor="text1"/>
        </w:rPr>
        <w:t>Sau 10 năm triển khai thực hiện Nghị quyết số 08/NQ-TW của Bộ Chính trị (Khóa XI) về “Tăng cường sự lãnh đạo của Đảng, tạo bước phát triển mạnh mẽ về thể dục, thể thao đến năm 2020” và Kế hoạch của</w:t>
      </w:r>
      <w:r w:rsidR="003144AB">
        <w:rPr>
          <w:color w:val="000000" w:themeColor="text1"/>
          <w:lang w:val="en-US"/>
        </w:rPr>
        <w:t xml:space="preserve"> Đảng ủy</w:t>
      </w:r>
      <w:r w:rsidRPr="007A70A2">
        <w:rPr>
          <w:color w:val="000000" w:themeColor="text1"/>
        </w:rPr>
        <w:t xml:space="preserve">, nhận thức của cấp ủy Đảng, chính quyền, ban ngành, đoàn thể và cộng đồng đối với công tác phát triển thể dục thể thao có sự chuyển biến tích cực, góp phần quan trọng đối với việc nâng cao thể chất, sức khỏe nhân dân đáp ứng yêu cầu công nghiệp hóa, hiện đại hóa và xây dựng bảo vệ tổ quốc. </w:t>
      </w:r>
      <w:r w:rsidRPr="00351411">
        <w:rPr>
          <w:color w:val="000000" w:themeColor="text1"/>
        </w:rPr>
        <w:t>Nhìn chung trong những năm trở lại đây, phong trào thể dục, thể thao, quần chúng hàng n</w:t>
      </w:r>
      <w:r w:rsidR="005F6255" w:rsidRPr="00351411">
        <w:rPr>
          <w:color w:val="000000" w:themeColor="text1"/>
        </w:rPr>
        <w:t xml:space="preserve">ăm trên địa bàn </w:t>
      </w:r>
      <w:r w:rsidR="003144AB">
        <w:rPr>
          <w:color w:val="000000" w:themeColor="text1"/>
          <w:lang w:val="en-US"/>
        </w:rPr>
        <w:t xml:space="preserve">xã </w:t>
      </w:r>
      <w:r w:rsidRPr="00351411">
        <w:rPr>
          <w:color w:val="000000" w:themeColor="text1"/>
        </w:rPr>
        <w:t xml:space="preserve">luôn </w:t>
      </w:r>
      <w:r w:rsidR="005F6255" w:rsidRPr="00351411">
        <w:rPr>
          <w:color w:val="000000" w:themeColor="text1"/>
          <w:lang w:val="en-US"/>
        </w:rPr>
        <w:t>luôn phát triển.</w:t>
      </w:r>
      <w:r w:rsidRPr="00351411">
        <w:rPr>
          <w:color w:val="000000" w:themeColor="text1"/>
        </w:rPr>
        <w:t xml:space="preserve"> Số người tập luyện TDTT thường xuyên ngày càng tăng</w:t>
      </w:r>
      <w:r w:rsidR="007A70A2" w:rsidRPr="00351411">
        <w:rPr>
          <w:color w:val="000000" w:themeColor="text1"/>
          <w:lang w:val="en-US"/>
        </w:rPr>
        <w:t xml:space="preserve"> cao</w:t>
      </w:r>
      <w:r w:rsidR="00311CB7">
        <w:rPr>
          <w:color w:val="000000" w:themeColor="text1"/>
        </w:rPr>
        <w:t xml:space="preserve">, tập </w:t>
      </w:r>
      <w:r w:rsidRPr="00351411">
        <w:rPr>
          <w:color w:val="000000" w:themeColor="text1"/>
        </w:rPr>
        <w:t>trung ở các môn như</w:t>
      </w:r>
      <w:r w:rsidR="005F6255" w:rsidRPr="00351411">
        <w:rPr>
          <w:color w:val="000000" w:themeColor="text1"/>
          <w:lang w:val="en-US"/>
        </w:rPr>
        <w:t>:</w:t>
      </w:r>
      <w:r w:rsidR="005F6255" w:rsidRPr="00351411">
        <w:rPr>
          <w:color w:val="000000" w:themeColor="text1"/>
        </w:rPr>
        <w:t>B</w:t>
      </w:r>
      <w:r w:rsidRPr="00351411">
        <w:rPr>
          <w:color w:val="000000" w:themeColor="text1"/>
        </w:rPr>
        <w:t>ón</w:t>
      </w:r>
      <w:r w:rsidR="005F6255" w:rsidRPr="00351411">
        <w:rPr>
          <w:color w:val="000000" w:themeColor="text1"/>
        </w:rPr>
        <w:t>g đá, b</w:t>
      </w:r>
      <w:r w:rsidRPr="00351411">
        <w:rPr>
          <w:color w:val="000000" w:themeColor="text1"/>
        </w:rPr>
        <w:t>óng chuyền, bóng bàn,</w:t>
      </w:r>
      <w:r w:rsidR="0055561D">
        <w:rPr>
          <w:color w:val="000000" w:themeColor="text1"/>
          <w:lang w:val="en-US"/>
        </w:rPr>
        <w:t xml:space="preserve">cầu lông, </w:t>
      </w:r>
      <w:r w:rsidR="005F6255" w:rsidRPr="00351411">
        <w:rPr>
          <w:color w:val="000000" w:themeColor="text1"/>
          <w:lang w:val="en-US"/>
        </w:rPr>
        <w:t>Võ Karartedo</w:t>
      </w:r>
      <w:r w:rsidRPr="00351411">
        <w:rPr>
          <w:color w:val="000000" w:themeColor="text1"/>
        </w:rPr>
        <w:t>....</w:t>
      </w:r>
      <w:r w:rsidR="005F6255" w:rsidRPr="00351411">
        <w:rPr>
          <w:color w:val="000000" w:themeColor="text1"/>
          <w:lang w:val="en-US"/>
        </w:rPr>
        <w:t xml:space="preserve">hàng năm các hoạt động Thể dục thể thao ngày càng đa dạng phong phú </w:t>
      </w:r>
      <w:r w:rsidR="005F6255" w:rsidRPr="00351411">
        <w:rPr>
          <w:color w:val="000000" w:themeColor="text1"/>
        </w:rPr>
        <w:t xml:space="preserve">phát huy tốt </w:t>
      </w:r>
      <w:r w:rsidR="005F6255" w:rsidRPr="00351411">
        <w:rPr>
          <w:color w:val="000000" w:themeColor="text1"/>
          <w:lang w:val="en-US"/>
        </w:rPr>
        <w:t xml:space="preserve">vai trò xã hội hóa trong thể dục thể thao, </w:t>
      </w:r>
      <w:r w:rsidRPr="00351411">
        <w:rPr>
          <w:color w:val="000000" w:themeColor="text1"/>
        </w:rPr>
        <w:t xml:space="preserve">Hàng năm </w:t>
      </w:r>
      <w:r w:rsidR="005F6255" w:rsidRPr="00351411">
        <w:rPr>
          <w:color w:val="000000" w:themeColor="text1"/>
        </w:rPr>
        <w:t xml:space="preserve">UBND </w:t>
      </w:r>
      <w:r w:rsidR="003144AB">
        <w:rPr>
          <w:color w:val="000000" w:themeColor="text1"/>
          <w:lang w:val="en-US"/>
        </w:rPr>
        <w:t xml:space="preserve">xã </w:t>
      </w:r>
      <w:r w:rsidR="005F6255" w:rsidRPr="00351411">
        <w:rPr>
          <w:color w:val="000000" w:themeColor="text1"/>
        </w:rPr>
        <w:t xml:space="preserve">đều chỉ đạo </w:t>
      </w:r>
      <w:r w:rsidR="003144AB">
        <w:rPr>
          <w:color w:val="000000" w:themeColor="text1"/>
          <w:lang w:val="en-US"/>
        </w:rPr>
        <w:t xml:space="preserve">ngành văn hóa </w:t>
      </w:r>
      <w:r w:rsidR="005F6255" w:rsidRPr="00351411">
        <w:rPr>
          <w:color w:val="000000" w:themeColor="text1"/>
        </w:rPr>
        <w:t>tổ chức</w:t>
      </w:r>
      <w:r w:rsidRPr="00351411">
        <w:rPr>
          <w:color w:val="000000" w:themeColor="text1"/>
        </w:rPr>
        <w:t xml:space="preserve"> hiệu quả và tiết kiệm các giải thể thao cấp</w:t>
      </w:r>
      <w:r w:rsidR="003144AB">
        <w:rPr>
          <w:color w:val="000000" w:themeColor="text1"/>
          <w:lang w:val="en-US"/>
        </w:rPr>
        <w:t xml:space="preserve"> xã</w:t>
      </w:r>
      <w:r w:rsidRPr="00351411">
        <w:rPr>
          <w:color w:val="000000" w:themeColor="text1"/>
        </w:rPr>
        <w:t>, tổ chức thà</w:t>
      </w:r>
      <w:r w:rsidR="003144AB">
        <w:rPr>
          <w:color w:val="000000" w:themeColor="text1"/>
        </w:rPr>
        <w:t xml:space="preserve">nh công 02 kỳ Đại hội TDTT </w:t>
      </w:r>
      <w:r w:rsidR="003144AB">
        <w:rPr>
          <w:color w:val="000000" w:themeColor="text1"/>
          <w:lang w:val="en-US"/>
        </w:rPr>
        <w:t>xã</w:t>
      </w:r>
      <w:r w:rsidRPr="00351411">
        <w:rPr>
          <w:color w:val="000000" w:themeColor="text1"/>
        </w:rPr>
        <w:t xml:space="preserve"> (Năm 2013 và 2017). </w:t>
      </w:r>
    </w:p>
    <w:p w:rsidR="0001222A" w:rsidRPr="00351411" w:rsidRDefault="003A35A4">
      <w:pPr>
        <w:numPr>
          <w:ilvl w:val="0"/>
          <w:numId w:val="3"/>
        </w:numPr>
        <w:ind w:right="6"/>
        <w:rPr>
          <w:color w:val="000000" w:themeColor="text1"/>
        </w:rPr>
      </w:pPr>
      <w:r w:rsidRPr="00351411">
        <w:rPr>
          <w:color w:val="000000" w:themeColor="text1"/>
        </w:rPr>
        <w:t xml:space="preserve">Thực hiện Nghị quyết của Trung ương, của Tỉnh về phát triển </w:t>
      </w:r>
      <w:r w:rsidR="00217AE5" w:rsidRPr="00351411">
        <w:rPr>
          <w:color w:val="000000" w:themeColor="text1"/>
        </w:rPr>
        <w:t xml:space="preserve">sự nghiệp TDTT, </w:t>
      </w:r>
      <w:r w:rsidR="003144AB">
        <w:rPr>
          <w:color w:val="000000" w:themeColor="text1"/>
          <w:lang w:val="en-US"/>
        </w:rPr>
        <w:t xml:space="preserve">xã Tùng Ảnh </w:t>
      </w:r>
      <w:r w:rsidRPr="00351411">
        <w:rPr>
          <w:color w:val="000000" w:themeColor="text1"/>
        </w:rPr>
        <w:t>đã ban hành Kế hoạch phát triển TDTT giai đoạn 2012</w:t>
      </w:r>
      <w:r w:rsidR="00217AE5" w:rsidRPr="00351411">
        <w:rPr>
          <w:color w:val="000000" w:themeColor="text1"/>
          <w:lang w:val="en-US"/>
        </w:rPr>
        <w:t>-</w:t>
      </w:r>
      <w:r w:rsidRPr="00351411">
        <w:rPr>
          <w:color w:val="000000" w:themeColor="text1"/>
        </w:rPr>
        <w:t xml:space="preserve">2020, tầm nhìn đến năm 2030, chỉ đạo 100% các </w:t>
      </w:r>
      <w:r w:rsidR="003144AB">
        <w:rPr>
          <w:color w:val="000000" w:themeColor="text1"/>
          <w:lang w:val="en-US"/>
        </w:rPr>
        <w:t xml:space="preserve">thôn </w:t>
      </w:r>
      <w:r w:rsidRPr="00351411">
        <w:rPr>
          <w:color w:val="000000" w:themeColor="text1"/>
        </w:rPr>
        <w:t xml:space="preserve">ban hành Kế hoạch phát triển TDTT theo từng giai đoạn, đề ra những mục tiêu, nhiệm vụ, giải pháp cụ thể, phù hợp với điều kiện thực tế của từng </w:t>
      </w:r>
      <w:r w:rsidR="003144AB">
        <w:rPr>
          <w:color w:val="000000" w:themeColor="text1"/>
          <w:lang w:val="en-US"/>
        </w:rPr>
        <w:t>thôn xóm.</w:t>
      </w:r>
    </w:p>
    <w:p w:rsidR="0001222A" w:rsidRPr="00AD5945" w:rsidRDefault="003A35A4">
      <w:pPr>
        <w:spacing w:after="99" w:line="259" w:lineRule="auto"/>
        <w:ind w:left="561" w:right="2" w:hanging="10"/>
        <w:rPr>
          <w:color w:val="000000" w:themeColor="text1"/>
        </w:rPr>
      </w:pPr>
      <w:r w:rsidRPr="00AD5945">
        <w:rPr>
          <w:i/>
          <w:color w:val="000000" w:themeColor="text1"/>
        </w:rPr>
        <w:t xml:space="preserve">* Trước khi có Nghị quyết: </w:t>
      </w:r>
    </w:p>
    <w:p w:rsidR="0001222A" w:rsidRPr="00AD5945" w:rsidRDefault="003144AB" w:rsidP="003144AB">
      <w:pPr>
        <w:ind w:right="6"/>
        <w:rPr>
          <w:color w:val="000000" w:themeColor="text1"/>
        </w:rPr>
      </w:pPr>
      <w:r>
        <w:rPr>
          <w:color w:val="000000" w:themeColor="text1"/>
          <w:lang w:val="en-US"/>
        </w:rPr>
        <w:t>-</w:t>
      </w:r>
      <w:r w:rsidR="003A35A4" w:rsidRPr="00AD5945">
        <w:rPr>
          <w:color w:val="000000" w:themeColor="text1"/>
        </w:rPr>
        <w:t xml:space="preserve">Tỷ lệ người tham gia tập </w:t>
      </w:r>
      <w:r w:rsidR="00351411" w:rsidRPr="00AD5945">
        <w:rPr>
          <w:color w:val="000000" w:themeColor="text1"/>
        </w:rPr>
        <w:t xml:space="preserve">luyện TDTT thường xuyên đạt </w:t>
      </w:r>
      <w:r>
        <w:rPr>
          <w:color w:val="000000" w:themeColor="text1"/>
          <w:lang w:val="en-US"/>
        </w:rPr>
        <w:t>30</w:t>
      </w:r>
      <w:r w:rsidR="003A35A4" w:rsidRPr="003A50C4">
        <w:rPr>
          <w:color w:val="FF0000"/>
        </w:rPr>
        <w:t xml:space="preserve">% </w:t>
      </w:r>
      <w:r w:rsidR="003A35A4" w:rsidRPr="00AD5945">
        <w:rPr>
          <w:color w:val="000000" w:themeColor="text1"/>
        </w:rPr>
        <w:t xml:space="preserve">dân số; </w:t>
      </w:r>
    </w:p>
    <w:p w:rsidR="0001222A" w:rsidRPr="00AD5945" w:rsidRDefault="003144AB" w:rsidP="003144AB">
      <w:pPr>
        <w:ind w:right="6"/>
        <w:rPr>
          <w:color w:val="000000" w:themeColor="text1"/>
        </w:rPr>
      </w:pPr>
      <w:r>
        <w:rPr>
          <w:color w:val="000000" w:themeColor="text1"/>
          <w:lang w:val="en-US"/>
        </w:rPr>
        <w:t>-</w:t>
      </w:r>
      <w:r w:rsidR="003A35A4" w:rsidRPr="00AD5945">
        <w:rPr>
          <w:color w:val="000000" w:themeColor="text1"/>
        </w:rPr>
        <w:t>Tỷ lệ gia đình thư</w:t>
      </w:r>
      <w:r w:rsidR="00217AE5" w:rsidRPr="00AD5945">
        <w:rPr>
          <w:color w:val="000000" w:themeColor="text1"/>
        </w:rPr>
        <w:t>ờng xuy</w:t>
      </w:r>
      <w:r w:rsidR="00AD5945" w:rsidRPr="00AD5945">
        <w:rPr>
          <w:color w:val="000000" w:themeColor="text1"/>
        </w:rPr>
        <w:t xml:space="preserve">ên tập luyện TDTT </w:t>
      </w:r>
      <w:proofErr w:type="gramStart"/>
      <w:r w:rsidR="00AD5945" w:rsidRPr="00AD5945">
        <w:rPr>
          <w:color w:val="000000" w:themeColor="text1"/>
        </w:rPr>
        <w:t xml:space="preserve">đạt </w:t>
      </w:r>
      <w:r>
        <w:rPr>
          <w:color w:val="FF0000"/>
          <w:lang w:val="en-US"/>
        </w:rPr>
        <w:t xml:space="preserve"> 35</w:t>
      </w:r>
      <w:proofErr w:type="gramEnd"/>
      <w:r w:rsidR="003A35A4" w:rsidRPr="007D1ACD">
        <w:rPr>
          <w:color w:val="FF0000"/>
        </w:rPr>
        <w:t xml:space="preserve">% </w:t>
      </w:r>
      <w:r w:rsidR="003A35A4" w:rsidRPr="00AD5945">
        <w:rPr>
          <w:color w:val="000000" w:themeColor="text1"/>
        </w:rPr>
        <w:t xml:space="preserve">số hộ gia đình; </w:t>
      </w:r>
    </w:p>
    <w:p w:rsidR="0001222A" w:rsidRPr="00AD5945" w:rsidRDefault="003144AB" w:rsidP="003144AB">
      <w:pPr>
        <w:ind w:right="6"/>
        <w:rPr>
          <w:color w:val="000000" w:themeColor="text1"/>
        </w:rPr>
      </w:pPr>
      <w:r>
        <w:rPr>
          <w:color w:val="000000" w:themeColor="text1"/>
          <w:lang w:val="en-US"/>
        </w:rPr>
        <w:t>-</w:t>
      </w:r>
      <w:r w:rsidR="003A35A4" w:rsidRPr="00AD5945">
        <w:rPr>
          <w:color w:val="000000" w:themeColor="text1"/>
        </w:rPr>
        <w:t>100% c</w:t>
      </w:r>
      <w:r>
        <w:rPr>
          <w:color w:val="000000" w:themeColor="text1"/>
        </w:rPr>
        <w:t xml:space="preserve">ác trường học trên địa bàn </w:t>
      </w:r>
      <w:r>
        <w:rPr>
          <w:color w:val="000000" w:themeColor="text1"/>
          <w:lang w:val="en-US"/>
        </w:rPr>
        <w:t>xã</w:t>
      </w:r>
      <w:r w:rsidR="003A35A4" w:rsidRPr="00AD5945">
        <w:rPr>
          <w:color w:val="000000" w:themeColor="text1"/>
        </w:rPr>
        <w:t xml:space="preserve"> thực hiện đầy đủ chương trình giáo dục </w:t>
      </w:r>
      <w:r w:rsidR="00351411" w:rsidRPr="00AD5945">
        <w:rPr>
          <w:color w:val="000000" w:themeColor="text1"/>
        </w:rPr>
        <w:t>thể chất nội khóa, trong đó có 5</w:t>
      </w:r>
      <w:r w:rsidR="003A35A4" w:rsidRPr="00AD5945">
        <w:rPr>
          <w:color w:val="000000" w:themeColor="text1"/>
        </w:rPr>
        <w:t xml:space="preserve">0% số trường học thực hiện tốt hoạt </w:t>
      </w:r>
      <w:r w:rsidR="00351411" w:rsidRPr="00AD5945">
        <w:rPr>
          <w:color w:val="000000" w:themeColor="text1"/>
        </w:rPr>
        <w:t>đ</w:t>
      </w:r>
      <w:r w:rsidR="00311CB7">
        <w:rPr>
          <w:color w:val="000000" w:themeColor="text1"/>
        </w:rPr>
        <w:t>ộng thể thao ngoại khóa, trên 85</w:t>
      </w:r>
      <w:r w:rsidR="003A35A4" w:rsidRPr="00AD5945">
        <w:rPr>
          <w:color w:val="000000" w:themeColor="text1"/>
        </w:rPr>
        <w:t xml:space="preserve">% số học sinh các cấp được công nhận đạt tiêu chuẩn rèn luyện thân thể hàng năm; </w:t>
      </w:r>
    </w:p>
    <w:p w:rsidR="0001222A" w:rsidRPr="00AD5945" w:rsidRDefault="003A35A4">
      <w:pPr>
        <w:spacing w:after="69" w:line="259" w:lineRule="auto"/>
        <w:ind w:left="561" w:right="2" w:hanging="10"/>
        <w:rPr>
          <w:color w:val="000000" w:themeColor="text1"/>
        </w:rPr>
      </w:pPr>
      <w:r w:rsidRPr="00AD5945">
        <w:rPr>
          <w:i/>
          <w:color w:val="000000" w:themeColor="text1"/>
        </w:rPr>
        <w:t xml:space="preserve">* Sau khi có Nghị quyết: </w:t>
      </w:r>
    </w:p>
    <w:p w:rsidR="0001222A" w:rsidRPr="00AD5945" w:rsidRDefault="003144AB" w:rsidP="003144AB">
      <w:pPr>
        <w:ind w:right="6"/>
        <w:rPr>
          <w:color w:val="000000" w:themeColor="text1"/>
        </w:rPr>
      </w:pPr>
      <w:r>
        <w:rPr>
          <w:color w:val="000000" w:themeColor="text1"/>
          <w:lang w:val="en-US"/>
        </w:rPr>
        <w:t xml:space="preserve">- </w:t>
      </w:r>
      <w:r w:rsidR="003A35A4" w:rsidRPr="00AD5945">
        <w:rPr>
          <w:color w:val="000000" w:themeColor="text1"/>
        </w:rPr>
        <w:t>Tỷ lệ người tham gia tậ</w:t>
      </w:r>
      <w:r w:rsidR="00AD5945" w:rsidRPr="00AD5945">
        <w:rPr>
          <w:color w:val="000000" w:themeColor="text1"/>
        </w:rPr>
        <w:t xml:space="preserve">p luyện TDTT thường xuyên đạt </w:t>
      </w:r>
      <w:r>
        <w:rPr>
          <w:color w:val="000000" w:themeColor="text1"/>
          <w:lang w:val="en-US"/>
        </w:rPr>
        <w:t xml:space="preserve">40 </w:t>
      </w:r>
      <w:r w:rsidR="003A35A4" w:rsidRPr="00AD5945">
        <w:rPr>
          <w:color w:val="000000" w:themeColor="text1"/>
        </w:rPr>
        <w:t xml:space="preserve">% dân số; </w:t>
      </w:r>
    </w:p>
    <w:p w:rsidR="0001222A" w:rsidRPr="00AD5945" w:rsidRDefault="003144AB" w:rsidP="003144AB">
      <w:pPr>
        <w:ind w:right="6"/>
        <w:rPr>
          <w:color w:val="000000" w:themeColor="text1"/>
        </w:rPr>
      </w:pPr>
      <w:r>
        <w:rPr>
          <w:color w:val="000000" w:themeColor="text1"/>
          <w:lang w:val="en-US"/>
        </w:rPr>
        <w:t>-</w:t>
      </w:r>
      <w:r w:rsidR="003A35A4" w:rsidRPr="00AD5945">
        <w:rPr>
          <w:color w:val="000000" w:themeColor="text1"/>
        </w:rPr>
        <w:t>Tỷ lệ gia đình thường xuyên tập luy</w:t>
      </w:r>
      <w:r w:rsidR="00AD5945" w:rsidRPr="00AD5945">
        <w:rPr>
          <w:color w:val="000000" w:themeColor="text1"/>
        </w:rPr>
        <w:t xml:space="preserve">ện TDTT đạt </w:t>
      </w:r>
      <w:r>
        <w:rPr>
          <w:color w:val="000000" w:themeColor="text1"/>
          <w:lang w:val="en-US"/>
        </w:rPr>
        <w:t>45</w:t>
      </w:r>
      <w:r w:rsidR="003A35A4" w:rsidRPr="00AD5945">
        <w:rPr>
          <w:color w:val="000000" w:themeColor="text1"/>
        </w:rPr>
        <w:t xml:space="preserve">% số hộ gia đình; </w:t>
      </w:r>
    </w:p>
    <w:p w:rsidR="0001222A" w:rsidRPr="00AD5945" w:rsidRDefault="003144AB" w:rsidP="003144AB">
      <w:pPr>
        <w:ind w:right="6"/>
        <w:rPr>
          <w:color w:val="000000" w:themeColor="text1"/>
        </w:rPr>
      </w:pPr>
      <w:r>
        <w:rPr>
          <w:color w:val="000000" w:themeColor="text1"/>
          <w:lang w:val="en-US"/>
        </w:rPr>
        <w:t>-</w:t>
      </w:r>
      <w:r w:rsidR="003A35A4" w:rsidRPr="00AD5945">
        <w:rPr>
          <w:color w:val="000000" w:themeColor="text1"/>
        </w:rPr>
        <w:t xml:space="preserve">100% các trường học trên địa bàn </w:t>
      </w:r>
      <w:r>
        <w:rPr>
          <w:color w:val="000000" w:themeColor="text1"/>
          <w:lang w:val="en-US"/>
        </w:rPr>
        <w:t xml:space="preserve">xã </w:t>
      </w:r>
      <w:r w:rsidR="003A35A4" w:rsidRPr="00AD5945">
        <w:rPr>
          <w:color w:val="000000" w:themeColor="text1"/>
        </w:rPr>
        <w:t>thực hiện đầy đủ chương trình giáo dục thể chất nội khóa, trong đó có 100% số trường học thực hiện tốt hoạt đ</w:t>
      </w:r>
      <w:r w:rsidR="00AD5945" w:rsidRPr="00AD5945">
        <w:rPr>
          <w:color w:val="000000" w:themeColor="text1"/>
        </w:rPr>
        <w:t>ộng thể thao ngoại khóa, trên 95</w:t>
      </w:r>
      <w:r w:rsidR="003A35A4" w:rsidRPr="00AD5945">
        <w:rPr>
          <w:color w:val="000000" w:themeColor="text1"/>
        </w:rPr>
        <w:t xml:space="preserve">% số học sinh các cấp được công nhận đạt tiêu chuẩn rèn luyện thân thể hàng năm; </w:t>
      </w:r>
    </w:p>
    <w:p w:rsidR="0001222A" w:rsidRPr="00AD5945" w:rsidRDefault="00A82EA4" w:rsidP="00A82EA4">
      <w:pPr>
        <w:ind w:right="6"/>
        <w:rPr>
          <w:color w:val="000000" w:themeColor="text1"/>
        </w:rPr>
      </w:pPr>
      <w:r>
        <w:rPr>
          <w:color w:val="000000" w:themeColor="text1"/>
          <w:lang w:val="en-US"/>
        </w:rPr>
        <w:lastRenderedPageBreak/>
        <w:t xml:space="preserve">- </w:t>
      </w:r>
      <w:r w:rsidR="003A35A4" w:rsidRPr="00AD5945">
        <w:rPr>
          <w:color w:val="000000" w:themeColor="text1"/>
        </w:rPr>
        <w:t xml:space="preserve">100% số cán bộ, chiến sĩ lực lượng vũ trang đạt tiêu chuẩn rèn luyện thể lực. </w:t>
      </w:r>
    </w:p>
    <w:p w:rsidR="004A13A9" w:rsidRPr="00AD5945" w:rsidRDefault="00A82EA4" w:rsidP="00A82EA4">
      <w:pPr>
        <w:ind w:right="6"/>
        <w:rPr>
          <w:color w:val="000000" w:themeColor="text1"/>
        </w:rPr>
      </w:pPr>
      <w:r>
        <w:rPr>
          <w:color w:val="000000" w:themeColor="text1"/>
          <w:lang w:val="en-US"/>
        </w:rPr>
        <w:t xml:space="preserve">- </w:t>
      </w:r>
      <w:r w:rsidR="003A35A4" w:rsidRPr="00AD5945">
        <w:rPr>
          <w:color w:val="000000" w:themeColor="text1"/>
        </w:rPr>
        <w:t>Hoạt động TDTT đối với Cán bộ, công chức, viên chức ngày càng</w:t>
      </w:r>
      <w:r w:rsidR="007D1ACD">
        <w:rPr>
          <w:color w:val="000000" w:themeColor="text1"/>
        </w:rPr>
        <w:t xml:space="preserve"> nâng lên, </w:t>
      </w:r>
      <w:proofErr w:type="gramStart"/>
      <w:r w:rsidR="007D1ACD">
        <w:rPr>
          <w:color w:val="000000" w:themeColor="text1"/>
        </w:rPr>
        <w:t>thu</w:t>
      </w:r>
      <w:proofErr w:type="gramEnd"/>
      <w:r w:rsidR="007D1ACD">
        <w:rPr>
          <w:color w:val="000000" w:themeColor="text1"/>
        </w:rPr>
        <w:t xml:space="preserve"> hút đông đảo số cán bộ công chức, viên chức </w:t>
      </w:r>
      <w:r w:rsidR="003A35A4" w:rsidRPr="00AD5945">
        <w:rPr>
          <w:color w:val="000000" w:themeColor="text1"/>
        </w:rPr>
        <w:t xml:space="preserve">tham gia rèn luyện sức khỏe. Các ban ngành, đoàn thể </w:t>
      </w:r>
      <w:r>
        <w:rPr>
          <w:color w:val="000000" w:themeColor="text1"/>
          <w:lang w:val="en-US"/>
        </w:rPr>
        <w:t xml:space="preserve">xã </w:t>
      </w:r>
      <w:r w:rsidR="003A35A4" w:rsidRPr="00AD5945">
        <w:rPr>
          <w:color w:val="000000" w:themeColor="text1"/>
        </w:rPr>
        <w:t>cũn</w:t>
      </w:r>
      <w:r w:rsidR="007D1ACD">
        <w:rPr>
          <w:color w:val="000000" w:themeColor="text1"/>
        </w:rPr>
        <w:t xml:space="preserve">g thường xuyên tổ chức các giải, </w:t>
      </w:r>
      <w:r w:rsidR="003A35A4" w:rsidRPr="00AD5945">
        <w:rPr>
          <w:color w:val="000000" w:themeColor="text1"/>
        </w:rPr>
        <w:t xml:space="preserve">giao hữu thể thao vào các dịp kỷ niệm các ngày lễ lớn cũng như kỷ niệm thành lập ngành hàng năm, thu hút đông đảo người </w:t>
      </w:r>
      <w:r>
        <w:rPr>
          <w:color w:val="000000" w:themeColor="text1"/>
          <w:lang w:val="en-US"/>
        </w:rPr>
        <w:t xml:space="preserve">dân </w:t>
      </w:r>
      <w:r w:rsidR="003A35A4" w:rsidRPr="00AD5945">
        <w:rPr>
          <w:color w:val="000000" w:themeColor="text1"/>
        </w:rPr>
        <w:t xml:space="preserve">tham gia. </w:t>
      </w:r>
    </w:p>
    <w:p w:rsidR="0001222A" w:rsidRDefault="003A35A4">
      <w:pPr>
        <w:pStyle w:val="Heading1"/>
        <w:ind w:left="561" w:right="0"/>
      </w:pPr>
      <w:r>
        <w:t xml:space="preserve"> 2. Kết quả thực hiện 06 nhiệm vụ đề ra trong Nghị quyết số 08-NQ/TW </w:t>
      </w:r>
    </w:p>
    <w:p w:rsidR="0001222A" w:rsidRPr="00AD5945" w:rsidRDefault="003A35A4">
      <w:pPr>
        <w:spacing w:after="92" w:line="259" w:lineRule="auto"/>
        <w:ind w:left="10" w:right="3" w:hanging="10"/>
        <w:jc w:val="right"/>
        <w:rPr>
          <w:color w:val="000000" w:themeColor="text1"/>
        </w:rPr>
      </w:pPr>
      <w:r w:rsidRPr="00AD5945">
        <w:rPr>
          <w:i/>
          <w:color w:val="000000" w:themeColor="text1"/>
        </w:rPr>
        <w:t xml:space="preserve">a. Công tác nâng cao chất lượng, hiệu quả giáo dục thể chất và hoạt động </w:t>
      </w:r>
    </w:p>
    <w:p w:rsidR="0001222A" w:rsidRPr="00AD5945" w:rsidRDefault="003A35A4">
      <w:pPr>
        <w:spacing w:after="69" w:line="259" w:lineRule="auto"/>
        <w:ind w:left="10" w:right="2" w:hanging="10"/>
        <w:rPr>
          <w:color w:val="000000" w:themeColor="text1"/>
        </w:rPr>
      </w:pPr>
      <w:r w:rsidRPr="00AD5945">
        <w:rPr>
          <w:i/>
          <w:color w:val="000000" w:themeColor="text1"/>
        </w:rPr>
        <w:t>thể thao trong trường học.</w:t>
      </w:r>
    </w:p>
    <w:p w:rsidR="0001222A" w:rsidRPr="00C33750" w:rsidRDefault="003A35A4">
      <w:pPr>
        <w:ind w:left="-15" w:right="6"/>
        <w:rPr>
          <w:color w:val="000000" w:themeColor="text1"/>
        </w:rPr>
      </w:pPr>
      <w:r w:rsidRPr="00C33750">
        <w:rPr>
          <w:color w:val="000000" w:themeColor="text1"/>
        </w:rPr>
        <w:t xml:space="preserve">- Việc thực hiện giáo dục thể chất theo chương trình nội khóa và hoạt động thể thao ngoại khóa hàng năm được thực hiện theo Kế hoạch năm học của ngành Giáo dục và Đào tạo: </w:t>
      </w:r>
    </w:p>
    <w:p w:rsidR="0001222A" w:rsidRPr="00C33750" w:rsidRDefault="003A35A4">
      <w:pPr>
        <w:spacing w:after="69" w:line="259" w:lineRule="auto"/>
        <w:ind w:left="561" w:right="2" w:hanging="10"/>
        <w:rPr>
          <w:color w:val="000000" w:themeColor="text1"/>
        </w:rPr>
      </w:pPr>
      <w:r w:rsidRPr="00C33750">
        <w:rPr>
          <w:i/>
          <w:color w:val="000000" w:themeColor="text1"/>
        </w:rPr>
        <w:t xml:space="preserve">* Đối với Trường Tiểu học và THCS: </w:t>
      </w:r>
    </w:p>
    <w:p w:rsidR="0001222A" w:rsidRPr="00C33750" w:rsidRDefault="003A35A4">
      <w:pPr>
        <w:numPr>
          <w:ilvl w:val="0"/>
          <w:numId w:val="6"/>
        </w:numPr>
        <w:ind w:right="6"/>
        <w:rPr>
          <w:color w:val="000000" w:themeColor="text1"/>
        </w:rPr>
      </w:pPr>
      <w:r w:rsidRPr="00C33750">
        <w:rPr>
          <w:color w:val="000000" w:themeColor="text1"/>
        </w:rPr>
        <w:t>Tiết học Thể d</w:t>
      </w:r>
      <w:r w:rsidR="00085383" w:rsidRPr="00C33750">
        <w:rPr>
          <w:color w:val="000000" w:themeColor="text1"/>
        </w:rPr>
        <w:t>ục theo quy định cấp Tiểu học 02</w:t>
      </w:r>
      <w:r w:rsidRPr="00C33750">
        <w:rPr>
          <w:color w:val="000000" w:themeColor="text1"/>
        </w:rPr>
        <w:t xml:space="preserve"> tiết/tuần, cấp THCS 2 tiết/tuần. Tổng số học sinh được kiểm tra thể chất hàn</w:t>
      </w:r>
      <w:r w:rsidR="00246279" w:rsidRPr="00C33750">
        <w:rPr>
          <w:color w:val="000000" w:themeColor="text1"/>
        </w:rPr>
        <w:t>g năm ở Cấp Tiểu học đạ</w:t>
      </w:r>
      <w:r w:rsidR="00AC697A">
        <w:rPr>
          <w:color w:val="000000" w:themeColor="text1"/>
        </w:rPr>
        <w:t>t trên 9</w:t>
      </w:r>
      <w:r w:rsidR="00AC697A">
        <w:rPr>
          <w:color w:val="000000" w:themeColor="text1"/>
          <w:lang w:val="en-US"/>
        </w:rPr>
        <w:t>5</w:t>
      </w:r>
      <w:r w:rsidR="00AC697A">
        <w:rPr>
          <w:color w:val="000000" w:themeColor="text1"/>
        </w:rPr>
        <w:t>%, cấp THCS đạt trên 9</w:t>
      </w:r>
      <w:r w:rsidR="00AC697A">
        <w:rPr>
          <w:color w:val="000000" w:themeColor="text1"/>
          <w:lang w:val="en-US"/>
        </w:rPr>
        <w:t>8</w:t>
      </w:r>
      <w:r w:rsidRPr="00C33750">
        <w:rPr>
          <w:color w:val="000000" w:themeColor="text1"/>
        </w:rPr>
        <w:t xml:space="preserve">%. </w:t>
      </w:r>
    </w:p>
    <w:p w:rsidR="0001222A" w:rsidRDefault="003A35A4">
      <w:pPr>
        <w:numPr>
          <w:ilvl w:val="0"/>
          <w:numId w:val="6"/>
        </w:numPr>
        <w:ind w:right="6"/>
      </w:pPr>
      <w:r>
        <w:t>Hội thi thể thao ở các trường 01 năm/lần, Hội khỏe Phù Đổng được tổ chức 2 năm/ lần. Qua đó chọn lựa được các vận động viên thành tích cao tha</w:t>
      </w:r>
      <w:r w:rsidR="00C33750">
        <w:t>m gia Hội khỏe Phù Đổng các cấp</w:t>
      </w:r>
      <w:r>
        <w:t xml:space="preserve">. </w:t>
      </w:r>
    </w:p>
    <w:p w:rsidR="0001222A" w:rsidRPr="00C33750" w:rsidRDefault="003A35A4">
      <w:pPr>
        <w:ind w:left="-15" w:right="6"/>
        <w:rPr>
          <w:color w:val="000000" w:themeColor="text1"/>
        </w:rPr>
      </w:pPr>
      <w:r w:rsidRPr="00C33750">
        <w:rPr>
          <w:color w:val="000000" w:themeColor="text1"/>
        </w:rPr>
        <w:t xml:space="preserve">+ Các hoạt động TDTT trong nhà trường trên địa bàn luôn được các cấp, các ngành và BGH cũng như đội ngũ giáo viên phụ trách môn Thể dục quan tâm triển khai, thực hiện. Các môn có thế mạnh tại các trường học hiện nay là </w:t>
      </w:r>
      <w:r w:rsidR="00C33750" w:rsidRPr="00C33750">
        <w:rPr>
          <w:color w:val="000000" w:themeColor="text1"/>
          <w:lang w:val="en-US"/>
        </w:rPr>
        <w:t xml:space="preserve">Bóng chuyền nam, nữ, </w:t>
      </w:r>
      <w:r w:rsidRPr="00C33750">
        <w:rPr>
          <w:color w:val="000000" w:themeColor="text1"/>
        </w:rPr>
        <w:t xml:space="preserve">Điền </w:t>
      </w:r>
      <w:r w:rsidR="005443B0">
        <w:rPr>
          <w:color w:val="000000" w:themeColor="text1"/>
        </w:rPr>
        <w:t>kinh, Bóng đá</w:t>
      </w:r>
      <w:r w:rsidRPr="00C33750">
        <w:rPr>
          <w:color w:val="000000" w:themeColor="text1"/>
        </w:rPr>
        <w:t xml:space="preserve">. Tại các trường học trên địa bàn vẫn thường xuyên duy trì các hoạt động thể dục giữa giờ. Tổ chức các Hội thi, Hội khoẻ Phù Đổng cấp trường để lựa chọn, thành lập đội tuyển tham gia các hội thi, hội khoẻ cấp huyện cũng như các hoạt động thể thao khác trên địa bàn.  </w:t>
      </w:r>
    </w:p>
    <w:p w:rsidR="0001222A" w:rsidRPr="00C33750" w:rsidRDefault="003A35A4">
      <w:pPr>
        <w:ind w:left="-15" w:right="6"/>
        <w:rPr>
          <w:color w:val="000000" w:themeColor="text1"/>
        </w:rPr>
      </w:pPr>
      <w:r w:rsidRPr="00C33750">
        <w:rPr>
          <w:color w:val="000000" w:themeColor="text1"/>
        </w:rPr>
        <w:t xml:space="preserve">+ Luôn khích lệ học sinh thể hiện năng lực, năng khiếu cá nhân trong TDTT, từ đó phát hiện những học sinh có tố chất, lập đội tuyển để bồi dưỡng, huấn luyện các em theo đúng nguyện vọng, sở trường.  </w:t>
      </w:r>
    </w:p>
    <w:p w:rsidR="0001222A" w:rsidRPr="00C33750" w:rsidRDefault="003A35A4">
      <w:pPr>
        <w:numPr>
          <w:ilvl w:val="0"/>
          <w:numId w:val="7"/>
        </w:numPr>
        <w:ind w:right="6"/>
        <w:rPr>
          <w:color w:val="000000" w:themeColor="text1"/>
        </w:rPr>
      </w:pPr>
      <w:r w:rsidRPr="00C33750">
        <w:rPr>
          <w:color w:val="000000" w:themeColor="text1"/>
        </w:rPr>
        <w:t xml:space="preserve">Đầu tư xây dựng, đảm bảo cơ sở vật chất, trang thiết bị cho công tác giáo dục thể chất trong nhà trường; sử dụng các công trình thể thao trên địa bàn: </w:t>
      </w:r>
    </w:p>
    <w:p w:rsidR="0001222A" w:rsidRPr="00C33750" w:rsidRDefault="003A35A4">
      <w:pPr>
        <w:ind w:left="-15" w:right="6"/>
        <w:rPr>
          <w:color w:val="000000" w:themeColor="text1"/>
        </w:rPr>
      </w:pPr>
      <w:r w:rsidRPr="00C33750">
        <w:rPr>
          <w:color w:val="000000" w:themeColor="text1"/>
        </w:rPr>
        <w:t xml:space="preserve">Thường xuyên duy trì và phát triển về cơ sở vật chất và các điều kiện đảm bảo cho GDTC và thể thao trường học. Có đủ sân chơi, bãi tập phục vụ cho các hoạt động TDTT. Tuy nhiên, một số trang thiết bị được trang cấp đã lâu nên đã bị xuống cấp, hư hỏng nên cần được tăng cường bổ sung hằng năm, đồng bộ về cơ sở vật </w:t>
      </w:r>
      <w:r w:rsidRPr="00C33750">
        <w:rPr>
          <w:color w:val="000000" w:themeColor="text1"/>
        </w:rPr>
        <w:lastRenderedPageBreak/>
        <w:t xml:space="preserve">chất và cả sân chơi, bãi tập. Các hoạt động thể thao ngoại khóa của học sinh chủ yếu sử dụng các công trình thể thao sẵn có của nhà trường. </w:t>
      </w:r>
    </w:p>
    <w:p w:rsidR="0001222A" w:rsidRPr="009241E6" w:rsidRDefault="003A35A4">
      <w:pPr>
        <w:spacing w:after="0" w:line="330" w:lineRule="auto"/>
        <w:ind w:left="561" w:right="2" w:hanging="10"/>
        <w:rPr>
          <w:color w:val="000000" w:themeColor="text1"/>
        </w:rPr>
      </w:pPr>
      <w:r w:rsidRPr="009241E6">
        <w:rPr>
          <w:i/>
          <w:color w:val="000000" w:themeColor="text1"/>
        </w:rPr>
        <w:t xml:space="preserve">b) Mở rộng và nâng cao chất lượng hoạt động thể dục, thể thao quần chúng. </w:t>
      </w:r>
      <w:r w:rsidRPr="009241E6">
        <w:rPr>
          <w:color w:val="000000" w:themeColor="text1"/>
        </w:rPr>
        <w:t xml:space="preserve">- Phát triển các câu lạc bộ thể dục, thể thao cấp cơ sở: </w:t>
      </w:r>
    </w:p>
    <w:p w:rsidR="0001222A" w:rsidRPr="009241E6" w:rsidRDefault="003A35A4">
      <w:pPr>
        <w:ind w:left="-15" w:right="6"/>
        <w:rPr>
          <w:color w:val="000000" w:themeColor="text1"/>
        </w:rPr>
      </w:pPr>
      <w:r w:rsidRPr="009241E6">
        <w:rPr>
          <w:color w:val="000000" w:themeColor="text1"/>
        </w:rPr>
        <w:t xml:space="preserve">+ Việc thành lập các câu lạc bộ TDTT </w:t>
      </w:r>
      <w:r w:rsidR="00AC697A">
        <w:rPr>
          <w:color w:val="000000" w:themeColor="text1"/>
          <w:lang w:val="en-US"/>
        </w:rPr>
        <w:t xml:space="preserve">thôn xóm </w:t>
      </w:r>
      <w:r w:rsidRPr="009241E6">
        <w:rPr>
          <w:color w:val="000000" w:themeColor="text1"/>
        </w:rPr>
        <w:t>luôn được xã</w:t>
      </w:r>
      <w:r w:rsidR="00AC697A">
        <w:rPr>
          <w:color w:val="000000" w:themeColor="text1"/>
          <w:lang w:val="en-US"/>
        </w:rPr>
        <w:t xml:space="preserve"> </w:t>
      </w:r>
      <w:r w:rsidRPr="009241E6">
        <w:rPr>
          <w:color w:val="000000" w:themeColor="text1"/>
        </w:rPr>
        <w:t xml:space="preserve">tạo điều kiện thành lập, duy trì hoạt động theo quy định tại Thông tư số 18/2011/TT-BVHTTDL, chủ yếu thành lập các </w:t>
      </w:r>
      <w:r w:rsidR="004F4C56" w:rsidRPr="009241E6">
        <w:rPr>
          <w:color w:val="000000" w:themeColor="text1"/>
        </w:rPr>
        <w:t>câu lạc bộ</w:t>
      </w:r>
      <w:r w:rsidR="000855F7" w:rsidRPr="009241E6">
        <w:rPr>
          <w:color w:val="000000" w:themeColor="text1"/>
        </w:rPr>
        <w:t xml:space="preserve"> ở môn B</w:t>
      </w:r>
      <w:r w:rsidR="004F4C56" w:rsidRPr="009241E6">
        <w:rPr>
          <w:color w:val="000000" w:themeColor="text1"/>
        </w:rPr>
        <w:t>óng chuyền</w:t>
      </w:r>
      <w:r w:rsidR="005443B0">
        <w:rPr>
          <w:color w:val="000000" w:themeColor="text1"/>
          <w:lang w:val="en-US"/>
        </w:rPr>
        <w:t xml:space="preserve"> da</w:t>
      </w:r>
      <w:r w:rsidR="005443B0">
        <w:rPr>
          <w:color w:val="000000" w:themeColor="text1"/>
        </w:rPr>
        <w:t>,</w:t>
      </w:r>
      <w:r w:rsidR="000855F7" w:rsidRPr="009241E6">
        <w:rPr>
          <w:color w:val="000000" w:themeColor="text1"/>
          <w:lang w:val="en-US"/>
        </w:rPr>
        <w:t xml:space="preserve">các Fc bóng đá, </w:t>
      </w:r>
      <w:r w:rsidR="00AC697A">
        <w:rPr>
          <w:color w:val="000000" w:themeColor="text1"/>
        </w:rPr>
        <w:t>hiện nay toàn</w:t>
      </w:r>
      <w:r w:rsidR="00AC697A">
        <w:rPr>
          <w:color w:val="000000" w:themeColor="text1"/>
          <w:lang w:val="en-US"/>
        </w:rPr>
        <w:t xml:space="preserve"> xã</w:t>
      </w:r>
      <w:r w:rsidR="00145724" w:rsidRPr="009241E6">
        <w:rPr>
          <w:color w:val="000000" w:themeColor="text1"/>
        </w:rPr>
        <w:t xml:space="preserve"> có </w:t>
      </w:r>
      <w:r w:rsidR="00AC697A">
        <w:rPr>
          <w:color w:val="000000" w:themeColor="text1"/>
          <w:lang w:val="en-US"/>
        </w:rPr>
        <w:t>18</w:t>
      </w:r>
      <w:r w:rsidR="00C33750" w:rsidRPr="009241E6">
        <w:rPr>
          <w:color w:val="000000" w:themeColor="text1"/>
          <w:lang w:val="en-US"/>
        </w:rPr>
        <w:t xml:space="preserve"> câu lạc bộ</w:t>
      </w:r>
      <w:r w:rsidR="005443B0">
        <w:rPr>
          <w:color w:val="000000" w:themeColor="text1"/>
          <w:lang w:val="en-US"/>
        </w:rPr>
        <w:t xml:space="preserve"> và Fc </w:t>
      </w:r>
      <w:r w:rsidR="00C33750" w:rsidRPr="009241E6">
        <w:rPr>
          <w:color w:val="000000" w:themeColor="text1"/>
          <w:lang w:val="en-US"/>
        </w:rPr>
        <w:t>bóng chuyền</w:t>
      </w:r>
      <w:r w:rsidR="00F35051">
        <w:rPr>
          <w:color w:val="000000" w:themeColor="text1"/>
          <w:lang w:val="en-US"/>
        </w:rPr>
        <w:t xml:space="preserve"> gia</w:t>
      </w:r>
      <w:r w:rsidR="004F4C56" w:rsidRPr="009241E6">
        <w:rPr>
          <w:color w:val="000000" w:themeColor="text1"/>
          <w:lang w:val="en-US"/>
        </w:rPr>
        <w:t>,</w:t>
      </w:r>
      <w:r w:rsidR="009241E6" w:rsidRPr="009241E6">
        <w:rPr>
          <w:color w:val="000000" w:themeColor="text1"/>
          <w:lang w:val="en-US"/>
        </w:rPr>
        <w:t xml:space="preserve"> kho</w:t>
      </w:r>
      <w:r w:rsidR="00AC697A">
        <w:rPr>
          <w:color w:val="000000" w:themeColor="text1"/>
          <w:lang w:val="en-US"/>
        </w:rPr>
        <w:t>ảng trên 2</w:t>
      </w:r>
      <w:r w:rsidR="009241E6" w:rsidRPr="009241E6">
        <w:rPr>
          <w:color w:val="000000" w:themeColor="text1"/>
          <w:lang w:val="en-US"/>
        </w:rPr>
        <w:t xml:space="preserve">câu lạc bộ và các </w:t>
      </w:r>
      <w:r w:rsidR="000855F7" w:rsidRPr="009241E6">
        <w:rPr>
          <w:color w:val="000000" w:themeColor="text1"/>
          <w:lang w:val="en-US"/>
        </w:rPr>
        <w:t>Fc bóng đá phong trào,</w:t>
      </w:r>
      <w:r w:rsidR="00AC697A">
        <w:rPr>
          <w:color w:val="000000" w:themeColor="text1"/>
          <w:lang w:val="en-US"/>
        </w:rPr>
        <w:t xml:space="preserve"> 12</w:t>
      </w:r>
      <w:r w:rsidR="00AC697A">
        <w:rPr>
          <w:color w:val="000000" w:themeColor="text1"/>
        </w:rPr>
        <w:t xml:space="preserve"> CLB bóng bàn; 0</w:t>
      </w:r>
      <w:r w:rsidR="00AC697A">
        <w:rPr>
          <w:color w:val="000000" w:themeColor="text1"/>
          <w:lang w:val="en-US"/>
        </w:rPr>
        <w:t>2</w:t>
      </w:r>
      <w:r w:rsidR="004F4C56" w:rsidRPr="009241E6">
        <w:rPr>
          <w:color w:val="000000" w:themeColor="text1"/>
        </w:rPr>
        <w:t xml:space="preserve"> CLB cầu lông,</w:t>
      </w:r>
      <w:r w:rsidRPr="009241E6">
        <w:rPr>
          <w:color w:val="000000" w:themeColor="text1"/>
        </w:rPr>
        <w:t xml:space="preserve"> </w:t>
      </w:r>
      <w:r w:rsidR="00AC697A">
        <w:rPr>
          <w:color w:val="000000" w:themeColor="text1"/>
          <w:lang w:val="en-US"/>
        </w:rPr>
        <w:t>1</w:t>
      </w:r>
      <w:r w:rsidR="000855F7" w:rsidRPr="009241E6">
        <w:rPr>
          <w:color w:val="000000" w:themeColor="text1"/>
          <w:lang w:val="en-US"/>
        </w:rPr>
        <w:t xml:space="preserve"> lớp nghiệp dư võ Karatedo và võ Vovinam </w:t>
      </w:r>
      <w:r w:rsidRPr="009241E6">
        <w:rPr>
          <w:color w:val="000000" w:themeColor="text1"/>
        </w:rPr>
        <w:t xml:space="preserve">Tuy nhiên việc phát triển các câu lạc bộ thể dục thể thao ở cơ sở không ổn định về số lượng có sự tăng, giảm theo từng năm, đồng thời hoạt động không thường xuyên do thay đổi về nhân sự. </w:t>
      </w:r>
    </w:p>
    <w:p w:rsidR="00AC697A" w:rsidRDefault="003A35A4">
      <w:pPr>
        <w:ind w:left="-15" w:right="6"/>
        <w:rPr>
          <w:color w:val="000000" w:themeColor="text1"/>
          <w:lang w:val="en-US"/>
        </w:rPr>
      </w:pPr>
      <w:r w:rsidRPr="009241E6">
        <w:rPr>
          <w:color w:val="000000" w:themeColor="text1"/>
        </w:rPr>
        <w:t xml:space="preserve">+ Hằng năm UBND </w:t>
      </w:r>
      <w:r w:rsidR="00AC697A">
        <w:rPr>
          <w:color w:val="000000" w:themeColor="text1"/>
          <w:lang w:val="en-US"/>
        </w:rPr>
        <w:t xml:space="preserve">xã </w:t>
      </w:r>
      <w:r w:rsidRPr="009241E6">
        <w:rPr>
          <w:color w:val="000000" w:themeColor="text1"/>
        </w:rPr>
        <w:t>tổ chức thường xuyên các giải thể thao gắn vào việc tổ chức lễ hội như giải Bóng chuyền</w:t>
      </w:r>
      <w:r w:rsidR="00102B77" w:rsidRPr="009241E6">
        <w:rPr>
          <w:color w:val="000000" w:themeColor="text1"/>
          <w:lang w:val="en-US"/>
        </w:rPr>
        <w:t>, Bóng đá</w:t>
      </w:r>
      <w:r w:rsidRPr="009241E6">
        <w:rPr>
          <w:color w:val="000000" w:themeColor="text1"/>
        </w:rPr>
        <w:t xml:space="preserve">, Bóng </w:t>
      </w:r>
      <w:r w:rsidR="005443B0">
        <w:rPr>
          <w:color w:val="000000" w:themeColor="text1"/>
        </w:rPr>
        <w:t>Kéo co</w:t>
      </w:r>
      <w:r w:rsidR="000855F7" w:rsidRPr="009241E6">
        <w:rPr>
          <w:color w:val="000000" w:themeColor="text1"/>
        </w:rPr>
        <w:t>…</w:t>
      </w:r>
    </w:p>
    <w:p w:rsidR="0001222A" w:rsidRPr="004058FA" w:rsidRDefault="003A35A4">
      <w:pPr>
        <w:spacing w:after="0"/>
        <w:ind w:left="566" w:right="6" w:firstLine="0"/>
        <w:rPr>
          <w:color w:val="000000" w:themeColor="text1"/>
        </w:rPr>
      </w:pPr>
      <w:r w:rsidRPr="005443B0">
        <w:rPr>
          <w:color w:val="auto"/>
        </w:rPr>
        <w:t>- Đ</w:t>
      </w:r>
      <w:r w:rsidRPr="004058FA">
        <w:rPr>
          <w:color w:val="000000" w:themeColor="text1"/>
        </w:rPr>
        <w:t xml:space="preserve">ầu tư xây dựng cơ sở hạ tầng thể dục, thể thao công cộng: </w:t>
      </w:r>
    </w:p>
    <w:p w:rsidR="0001222A" w:rsidRPr="00AC697A" w:rsidRDefault="003A35A4">
      <w:pPr>
        <w:spacing w:after="4"/>
        <w:ind w:left="-15" w:right="6"/>
        <w:rPr>
          <w:color w:val="000000" w:themeColor="text1"/>
          <w:lang w:val="en-US"/>
        </w:rPr>
      </w:pPr>
      <w:r w:rsidRPr="004058FA">
        <w:rPr>
          <w:color w:val="000000" w:themeColor="text1"/>
        </w:rPr>
        <w:t xml:space="preserve">+ Trong những năm qua </w:t>
      </w:r>
      <w:r w:rsidR="00AC697A">
        <w:rPr>
          <w:color w:val="000000" w:themeColor="text1"/>
          <w:lang w:val="en-US"/>
        </w:rPr>
        <w:t xml:space="preserve">xã </w:t>
      </w:r>
      <w:r w:rsidRPr="004058FA">
        <w:rPr>
          <w:color w:val="000000" w:themeColor="text1"/>
        </w:rPr>
        <w:t>đã quy hoạch đất dành cho xây dựng các công trình thể thao</w:t>
      </w:r>
      <w:r w:rsidR="00AC697A">
        <w:rPr>
          <w:color w:val="000000" w:themeColor="text1"/>
          <w:lang w:val="en-US"/>
        </w:rPr>
        <w:t>.</w:t>
      </w:r>
    </w:p>
    <w:p w:rsidR="0001222A" w:rsidRPr="004058FA" w:rsidRDefault="004058FA">
      <w:pPr>
        <w:spacing w:after="9"/>
        <w:ind w:left="-15" w:right="6"/>
        <w:rPr>
          <w:color w:val="000000" w:themeColor="text1"/>
        </w:rPr>
      </w:pPr>
      <w:r w:rsidRPr="004058FA">
        <w:rPr>
          <w:color w:val="000000" w:themeColor="text1"/>
        </w:rPr>
        <w:t>+ C</w:t>
      </w:r>
      <w:r w:rsidR="003A35A4" w:rsidRPr="004058FA">
        <w:rPr>
          <w:color w:val="000000" w:themeColor="text1"/>
        </w:rPr>
        <w:t>ơ sở vật chất, trang th</w:t>
      </w:r>
      <w:r w:rsidR="00AC697A">
        <w:rPr>
          <w:color w:val="000000" w:themeColor="text1"/>
        </w:rPr>
        <w:t xml:space="preserve">iết bị phục vụ cho thể thao cấp xã, </w:t>
      </w:r>
      <w:r w:rsidR="003A35A4" w:rsidRPr="004058FA">
        <w:rPr>
          <w:color w:val="000000" w:themeColor="text1"/>
        </w:rPr>
        <w:t xml:space="preserve">thôn </w:t>
      </w:r>
      <w:r w:rsidRPr="004058FA">
        <w:rPr>
          <w:color w:val="000000" w:themeColor="text1"/>
          <w:lang w:val="en-US"/>
        </w:rPr>
        <w:t xml:space="preserve">chi mới </w:t>
      </w:r>
      <w:r w:rsidR="003A35A4" w:rsidRPr="004058FA">
        <w:rPr>
          <w:color w:val="000000" w:themeColor="text1"/>
        </w:rPr>
        <w:t xml:space="preserve">đáp ứng được </w:t>
      </w:r>
      <w:r w:rsidRPr="004058FA">
        <w:rPr>
          <w:color w:val="000000" w:themeColor="text1"/>
          <w:lang w:val="en-US"/>
        </w:rPr>
        <w:t xml:space="preserve">một phần </w:t>
      </w:r>
      <w:r w:rsidR="003A35A4" w:rsidRPr="004058FA">
        <w:rPr>
          <w:color w:val="000000" w:themeColor="text1"/>
        </w:rPr>
        <w:t xml:space="preserve">yêu cầu và nhu cầu tập luyện của nhân dân cũng như phục vụ cho các giải thi đấu thể thao cấp xã.  </w:t>
      </w:r>
    </w:p>
    <w:p w:rsidR="0001222A" w:rsidRPr="004058FA" w:rsidRDefault="003A35A4">
      <w:pPr>
        <w:ind w:left="-15" w:right="6"/>
        <w:rPr>
          <w:color w:val="000000" w:themeColor="text1"/>
        </w:rPr>
      </w:pPr>
      <w:r w:rsidRPr="004058FA">
        <w:rPr>
          <w:color w:val="000000" w:themeColor="text1"/>
        </w:rPr>
        <w:t xml:space="preserve">+ Cơ bản các </w:t>
      </w:r>
      <w:r w:rsidR="00AC697A">
        <w:rPr>
          <w:color w:val="000000" w:themeColor="text1"/>
          <w:lang w:val="en-US"/>
        </w:rPr>
        <w:t xml:space="preserve">thôn </w:t>
      </w:r>
      <w:r w:rsidRPr="004058FA">
        <w:rPr>
          <w:color w:val="000000" w:themeColor="text1"/>
        </w:rPr>
        <w:t xml:space="preserve">đã quy hoạch được đất </w:t>
      </w:r>
      <w:r w:rsidR="0042292C" w:rsidRPr="004058FA">
        <w:rPr>
          <w:color w:val="000000" w:themeColor="text1"/>
          <w:lang w:val="en-US"/>
        </w:rPr>
        <w:t>và</w:t>
      </w:r>
      <w:r w:rsidRPr="004058FA">
        <w:rPr>
          <w:color w:val="000000" w:themeColor="text1"/>
        </w:rPr>
        <w:t xml:space="preserve"> xây dựng các công trình thể thao trong quy hoạch tổng thể thực hiện Chương trình xây dựng nông thôn mới. </w:t>
      </w:r>
    </w:p>
    <w:p w:rsidR="0001222A" w:rsidRDefault="003A35A4">
      <w:pPr>
        <w:spacing w:after="69" w:line="259" w:lineRule="auto"/>
        <w:ind w:left="561" w:right="2" w:hanging="10"/>
      </w:pPr>
      <w:r>
        <w:rPr>
          <w:i/>
        </w:rPr>
        <w:t xml:space="preserve">c) Nâng cao hiệu quả đào tạo tài năng thể thao. </w:t>
      </w:r>
    </w:p>
    <w:p w:rsidR="0001222A" w:rsidRPr="004058FA" w:rsidRDefault="003A35A4">
      <w:pPr>
        <w:numPr>
          <w:ilvl w:val="0"/>
          <w:numId w:val="8"/>
        </w:numPr>
        <w:ind w:right="6"/>
        <w:rPr>
          <w:color w:val="000000" w:themeColor="text1"/>
        </w:rPr>
      </w:pPr>
      <w:r w:rsidRPr="004058FA">
        <w:rPr>
          <w:color w:val="000000" w:themeColor="text1"/>
        </w:rPr>
        <w:t xml:space="preserve">Xây dựng, đào tạo và phát triển lực lượng vận động viên thể thao thành tích cao nói chung và các môn thể thao trọng điểm: </w:t>
      </w:r>
    </w:p>
    <w:p w:rsidR="00C81683" w:rsidRPr="00205A85" w:rsidRDefault="003A35A4">
      <w:pPr>
        <w:ind w:left="-15" w:right="6" w:firstLine="708"/>
        <w:rPr>
          <w:color w:val="000000" w:themeColor="text1"/>
          <w:lang w:val="en-US"/>
        </w:rPr>
      </w:pPr>
      <w:r w:rsidRPr="004058FA">
        <w:rPr>
          <w:color w:val="000000" w:themeColor="text1"/>
        </w:rPr>
        <w:t xml:space="preserve">+ Trong những năm qua </w:t>
      </w:r>
      <w:r w:rsidR="00B21AD4">
        <w:rPr>
          <w:color w:val="000000" w:themeColor="text1"/>
          <w:lang w:val="en-US"/>
        </w:rPr>
        <w:t>xã</w:t>
      </w:r>
      <w:r w:rsidRPr="004058FA">
        <w:rPr>
          <w:color w:val="000000" w:themeColor="text1"/>
        </w:rPr>
        <w:t xml:space="preserve"> luôn chú trọng phát hiện, bồi dưỡng và phát triển lực lượng vận động viên, các môn thể thao trọng điểm như môn như, Bóng chuyền</w:t>
      </w:r>
      <w:r w:rsidR="0042292C" w:rsidRPr="004058FA">
        <w:rPr>
          <w:color w:val="000000" w:themeColor="text1"/>
          <w:lang w:val="en-US"/>
        </w:rPr>
        <w:t xml:space="preserve"> nam</w:t>
      </w:r>
      <w:r w:rsidRPr="004058FA">
        <w:rPr>
          <w:color w:val="000000" w:themeColor="text1"/>
        </w:rPr>
        <w:t>,</w:t>
      </w:r>
      <w:r w:rsidR="0042292C" w:rsidRPr="004058FA">
        <w:rPr>
          <w:color w:val="000000" w:themeColor="text1"/>
          <w:lang w:val="en-US"/>
        </w:rPr>
        <w:t xml:space="preserve"> nữ</w:t>
      </w:r>
      <w:r w:rsidRPr="004058FA">
        <w:rPr>
          <w:color w:val="000000" w:themeColor="text1"/>
        </w:rPr>
        <w:t xml:space="preserve"> </w:t>
      </w:r>
      <w:r w:rsidR="00B21AD4">
        <w:rPr>
          <w:color w:val="000000" w:themeColor="text1"/>
          <w:lang w:val="en-US"/>
        </w:rPr>
        <w:t>, kéo co ,</w:t>
      </w:r>
      <w:r w:rsidR="0042292C" w:rsidRPr="004058FA">
        <w:rPr>
          <w:color w:val="000000" w:themeColor="text1"/>
          <w:lang w:val="en-US"/>
        </w:rPr>
        <w:t>Điền kinh</w:t>
      </w:r>
      <w:r w:rsidRPr="004058FA">
        <w:rPr>
          <w:color w:val="000000" w:themeColor="text1"/>
        </w:rPr>
        <w:t xml:space="preserve"> để tham gia các giải thi đấu thể thao, Đại hội TDTT cấp</w:t>
      </w:r>
      <w:r w:rsidR="00B21AD4">
        <w:rPr>
          <w:color w:val="000000" w:themeColor="text1"/>
          <w:lang w:val="en-US"/>
        </w:rPr>
        <w:t xml:space="preserve"> huyện .</w:t>
      </w:r>
    </w:p>
    <w:p w:rsidR="00C81683" w:rsidRPr="00B21AD4" w:rsidRDefault="00200C90" w:rsidP="00C81683">
      <w:pPr>
        <w:spacing w:line="240" w:lineRule="auto"/>
        <w:ind w:firstLine="720"/>
        <w:rPr>
          <w:bCs/>
          <w:color w:val="000000" w:themeColor="text1"/>
          <w:szCs w:val="28"/>
          <w:lang w:val="en-US"/>
        </w:rPr>
      </w:pPr>
      <w:r w:rsidRPr="00205A85">
        <w:rPr>
          <w:bCs/>
          <w:color w:val="000000" w:themeColor="text1"/>
          <w:szCs w:val="28"/>
          <w:lang/>
        </w:rPr>
        <w:t>- Tham gia giải Kéo co nam, nữ,</w:t>
      </w:r>
      <w:r w:rsidR="00C81683" w:rsidRPr="00205A85">
        <w:rPr>
          <w:bCs/>
          <w:color w:val="000000" w:themeColor="text1"/>
          <w:szCs w:val="28"/>
          <w:lang/>
        </w:rPr>
        <w:t xml:space="preserve"> Đại hội TDTT toàn</w:t>
      </w:r>
      <w:r w:rsidR="00B21AD4">
        <w:rPr>
          <w:bCs/>
          <w:color w:val="000000" w:themeColor="text1"/>
          <w:szCs w:val="28"/>
          <w:lang w:val="en-US"/>
        </w:rPr>
        <w:t xml:space="preserve"> huyện</w:t>
      </w:r>
      <w:r w:rsidR="00C81683" w:rsidRPr="00205A85">
        <w:rPr>
          <w:bCs/>
          <w:color w:val="000000" w:themeColor="text1"/>
          <w:szCs w:val="28"/>
          <w:lang/>
        </w:rPr>
        <w:t xml:space="preserve">: </w:t>
      </w:r>
      <w:r w:rsidRPr="00205A85">
        <w:rPr>
          <w:bCs/>
          <w:color w:val="000000" w:themeColor="text1"/>
          <w:szCs w:val="28"/>
          <w:lang/>
        </w:rPr>
        <w:t>xếp</w:t>
      </w:r>
      <w:r w:rsidRPr="00205A85">
        <w:rPr>
          <w:bCs/>
          <w:color w:val="000000" w:themeColor="text1"/>
          <w:szCs w:val="28"/>
          <w:lang w:val="en-US"/>
        </w:rPr>
        <w:t xml:space="preserve"> thứ</w:t>
      </w:r>
      <w:r w:rsidR="00C81683" w:rsidRPr="00205A85">
        <w:rPr>
          <w:bCs/>
          <w:color w:val="000000" w:themeColor="text1"/>
          <w:szCs w:val="28"/>
          <w:lang/>
        </w:rPr>
        <w:t xml:space="preserve"> </w:t>
      </w:r>
      <w:r w:rsidR="00B21AD4">
        <w:rPr>
          <w:bCs/>
          <w:color w:val="000000" w:themeColor="text1"/>
          <w:szCs w:val="28"/>
          <w:lang w:val="en-US"/>
        </w:rPr>
        <w:t xml:space="preserve">nhất </w:t>
      </w:r>
      <w:r w:rsidR="00B21AD4">
        <w:rPr>
          <w:bCs/>
          <w:color w:val="000000" w:themeColor="text1"/>
          <w:szCs w:val="28"/>
          <w:lang/>
        </w:rPr>
        <w:t xml:space="preserve">toàn </w:t>
      </w:r>
      <w:r w:rsidR="00B21AD4">
        <w:rPr>
          <w:bCs/>
          <w:color w:val="000000" w:themeColor="text1"/>
          <w:szCs w:val="28"/>
          <w:lang w:val="en-US"/>
        </w:rPr>
        <w:t>huyện, tĩnh</w:t>
      </w:r>
    </w:p>
    <w:p w:rsidR="00C81683" w:rsidRPr="00B21AD4" w:rsidRDefault="00C81683" w:rsidP="00C81683">
      <w:pPr>
        <w:spacing w:line="240" w:lineRule="auto"/>
        <w:ind w:firstLine="720"/>
        <w:rPr>
          <w:bCs/>
          <w:color w:val="000000" w:themeColor="text1"/>
          <w:szCs w:val="28"/>
          <w:lang w:val="en-US"/>
        </w:rPr>
      </w:pPr>
      <w:r w:rsidRPr="00205A85">
        <w:rPr>
          <w:bCs/>
          <w:color w:val="000000" w:themeColor="text1"/>
          <w:szCs w:val="28"/>
          <w:lang/>
        </w:rPr>
        <w:t xml:space="preserve">- Tham gia giải </w:t>
      </w:r>
      <w:r w:rsidR="00B21AD4">
        <w:rPr>
          <w:bCs/>
          <w:color w:val="000000" w:themeColor="text1"/>
          <w:szCs w:val="28"/>
          <w:lang/>
        </w:rPr>
        <w:t xml:space="preserve">Điền kinh Đại hội TDTT toàn </w:t>
      </w:r>
      <w:r w:rsidR="00B21AD4">
        <w:rPr>
          <w:bCs/>
          <w:color w:val="000000" w:themeColor="text1"/>
          <w:szCs w:val="28"/>
          <w:lang w:val="en-US"/>
        </w:rPr>
        <w:t>huyện</w:t>
      </w:r>
      <w:r w:rsidRPr="00205A85">
        <w:rPr>
          <w:bCs/>
          <w:color w:val="000000" w:themeColor="text1"/>
          <w:szCs w:val="28"/>
          <w:lang/>
        </w:rPr>
        <w:t xml:space="preserve">: Kết quả </w:t>
      </w:r>
      <w:r w:rsidR="00B21AD4">
        <w:rPr>
          <w:bCs/>
          <w:color w:val="000000" w:themeColor="text1"/>
          <w:szCs w:val="28"/>
          <w:lang w:val="en-US"/>
        </w:rPr>
        <w:t xml:space="preserve">xã </w:t>
      </w:r>
      <w:r w:rsidRPr="00205A85">
        <w:rPr>
          <w:bCs/>
          <w:color w:val="000000" w:themeColor="text1"/>
          <w:szCs w:val="28"/>
          <w:lang/>
        </w:rPr>
        <w:t xml:space="preserve"> đạt giải </w:t>
      </w:r>
      <w:r w:rsidR="00B21AD4">
        <w:rPr>
          <w:bCs/>
          <w:color w:val="000000" w:themeColor="text1"/>
          <w:szCs w:val="28"/>
          <w:lang w:val="en-US"/>
        </w:rPr>
        <w:t xml:space="preserve">hai </w:t>
      </w:r>
      <w:r w:rsidR="00B21AD4">
        <w:rPr>
          <w:bCs/>
          <w:color w:val="000000" w:themeColor="text1"/>
          <w:szCs w:val="28"/>
          <w:lang/>
        </w:rPr>
        <w:t xml:space="preserve">toàn </w:t>
      </w:r>
      <w:r w:rsidR="00B21AD4">
        <w:rPr>
          <w:bCs/>
          <w:color w:val="000000" w:themeColor="text1"/>
          <w:szCs w:val="28"/>
          <w:lang w:val="en-US"/>
        </w:rPr>
        <w:t>huyện.</w:t>
      </w:r>
    </w:p>
    <w:p w:rsidR="00A22586" w:rsidRPr="00205A85" w:rsidRDefault="00A22586" w:rsidP="00A22586">
      <w:pPr>
        <w:ind w:left="-15" w:right="6" w:firstLine="708"/>
        <w:rPr>
          <w:bCs/>
          <w:color w:val="000000" w:themeColor="text1"/>
          <w:szCs w:val="28"/>
          <w:lang w:val="en-US"/>
        </w:rPr>
      </w:pPr>
      <w:r w:rsidRPr="00205A85">
        <w:rPr>
          <w:bCs/>
          <w:color w:val="000000" w:themeColor="text1"/>
          <w:szCs w:val="28"/>
          <w:lang/>
        </w:rPr>
        <w:t xml:space="preserve">- Tham gia giải Bóng </w:t>
      </w:r>
      <w:r w:rsidR="00B21AD4">
        <w:rPr>
          <w:bCs/>
          <w:color w:val="000000" w:themeColor="text1"/>
          <w:szCs w:val="28"/>
          <w:lang/>
        </w:rPr>
        <w:t xml:space="preserve">chuyền nữ Đại hội TDTT toàn </w:t>
      </w:r>
      <w:r w:rsidR="00B21AD4">
        <w:rPr>
          <w:bCs/>
          <w:color w:val="000000" w:themeColor="text1"/>
          <w:szCs w:val="28"/>
          <w:lang w:val="en-US"/>
        </w:rPr>
        <w:t xml:space="preserve">huyện </w:t>
      </w:r>
      <w:r w:rsidRPr="00205A85">
        <w:rPr>
          <w:bCs/>
          <w:color w:val="000000" w:themeColor="text1"/>
          <w:szCs w:val="28"/>
          <w:lang/>
        </w:rPr>
        <w:t xml:space="preserve">: </w:t>
      </w:r>
      <w:r w:rsidR="00B21AD4">
        <w:rPr>
          <w:bCs/>
          <w:color w:val="000000" w:themeColor="text1"/>
          <w:szCs w:val="28"/>
          <w:lang w:val="en-US"/>
        </w:rPr>
        <w:t>kết quả đạt giải 2</w:t>
      </w:r>
    </w:p>
    <w:p w:rsidR="00C81683" w:rsidRPr="00B21AD4" w:rsidRDefault="00C81683" w:rsidP="00A22586">
      <w:pPr>
        <w:spacing w:line="240" w:lineRule="auto"/>
        <w:ind w:firstLine="693"/>
        <w:rPr>
          <w:bCs/>
          <w:color w:val="000000" w:themeColor="text1"/>
          <w:szCs w:val="28"/>
          <w:lang w:val="en-US"/>
        </w:rPr>
      </w:pPr>
      <w:r w:rsidRPr="00205A85">
        <w:rPr>
          <w:bCs/>
          <w:color w:val="000000" w:themeColor="text1"/>
          <w:szCs w:val="28"/>
          <w:lang/>
        </w:rPr>
        <w:t>- Tham gia giải Đ</w:t>
      </w:r>
      <w:r w:rsidR="00B21AD4">
        <w:rPr>
          <w:bCs/>
          <w:color w:val="000000" w:themeColor="text1"/>
          <w:szCs w:val="28"/>
          <w:lang/>
        </w:rPr>
        <w:t xml:space="preserve">ua thuyền Đại hội TDTT toàn </w:t>
      </w:r>
      <w:r w:rsidR="00B21AD4">
        <w:rPr>
          <w:bCs/>
          <w:color w:val="000000" w:themeColor="text1"/>
          <w:szCs w:val="28"/>
          <w:lang w:val="en-US"/>
        </w:rPr>
        <w:t>huyện, tĩnh</w:t>
      </w:r>
      <w:r w:rsidRPr="00205A85">
        <w:rPr>
          <w:bCs/>
          <w:color w:val="000000" w:themeColor="text1"/>
          <w:szCs w:val="28"/>
          <w:lang/>
        </w:rPr>
        <w:t xml:space="preserve">: Kết quả đội nữ đạt </w:t>
      </w:r>
      <w:r w:rsidR="00B21AD4">
        <w:rPr>
          <w:bCs/>
          <w:color w:val="000000" w:themeColor="text1"/>
          <w:szCs w:val="28"/>
          <w:lang/>
        </w:rPr>
        <w:t>giải Nhất</w:t>
      </w:r>
      <w:r w:rsidR="00B21AD4">
        <w:rPr>
          <w:bCs/>
          <w:color w:val="000000" w:themeColor="text1"/>
          <w:szCs w:val="28"/>
          <w:lang w:val="en-US"/>
        </w:rPr>
        <w:t xml:space="preserve"> huyện, nhất Tĩnh.</w:t>
      </w:r>
    </w:p>
    <w:p w:rsidR="0001222A" w:rsidRPr="001D3342" w:rsidRDefault="00B21AD4">
      <w:pPr>
        <w:spacing w:after="9"/>
        <w:ind w:left="-15" w:right="6"/>
        <w:rPr>
          <w:color w:val="000000" w:themeColor="text1"/>
        </w:rPr>
      </w:pPr>
      <w:r>
        <w:rPr>
          <w:color w:val="000000" w:themeColor="text1"/>
        </w:rPr>
        <w:lastRenderedPageBreak/>
        <w:t xml:space="preserve">+ Hằng năm </w:t>
      </w:r>
      <w:r>
        <w:rPr>
          <w:color w:val="000000" w:themeColor="text1"/>
          <w:lang w:val="en-US"/>
        </w:rPr>
        <w:t>xã</w:t>
      </w:r>
      <w:r w:rsidR="003A35A4" w:rsidRPr="001D3342">
        <w:rPr>
          <w:color w:val="000000" w:themeColor="text1"/>
        </w:rPr>
        <w:t xml:space="preserve"> bố trí ngân sách cho sự nghiệp phát triển TDTT qua việc đầu tư, mua sắm các trang thiết bị, dụng cụ đảm bảo cho việc tổ chức các giải thi đấu thể thao cấp</w:t>
      </w:r>
      <w:r>
        <w:rPr>
          <w:color w:val="000000" w:themeColor="text1"/>
          <w:lang w:val="en-US"/>
        </w:rPr>
        <w:t xml:space="preserve"> xã</w:t>
      </w:r>
      <w:r w:rsidR="003A35A4" w:rsidRPr="001D3342">
        <w:rPr>
          <w:color w:val="000000" w:themeColor="text1"/>
        </w:rPr>
        <w:t>, Đại hội TDTT và tham gia thi</w:t>
      </w:r>
      <w:r>
        <w:rPr>
          <w:color w:val="000000" w:themeColor="text1"/>
        </w:rPr>
        <w:t xml:space="preserve"> đấu các giải thể thao cấp </w:t>
      </w:r>
      <w:r>
        <w:rPr>
          <w:color w:val="000000" w:themeColor="text1"/>
          <w:lang w:val="en-US"/>
        </w:rPr>
        <w:t>huyện.</w:t>
      </w:r>
      <w:r w:rsidR="003A35A4" w:rsidRPr="001D3342">
        <w:rPr>
          <w:color w:val="000000" w:themeColor="text1"/>
        </w:rPr>
        <w:t xml:space="preserve"> </w:t>
      </w:r>
    </w:p>
    <w:p w:rsidR="0001222A" w:rsidRPr="001D3342" w:rsidRDefault="003A35A4">
      <w:pPr>
        <w:ind w:left="-15" w:right="6"/>
        <w:rPr>
          <w:color w:val="000000" w:themeColor="text1"/>
        </w:rPr>
      </w:pPr>
      <w:r w:rsidRPr="001D3342">
        <w:rPr>
          <w:color w:val="000000" w:themeColor="text1"/>
        </w:rPr>
        <w:t>+ Việc huy động các nguồn lực khác ngoài ngân sách nhà nước để phục vụ công tác phát triển cơ sở vật chất, trang thiết bị kỹ thuật cho huấn luyện và thi đấu thể thao trên</w:t>
      </w:r>
      <w:r w:rsidR="00B21AD4">
        <w:rPr>
          <w:color w:val="000000" w:themeColor="text1"/>
        </w:rPr>
        <w:t xml:space="preserve"> địa bàn</w:t>
      </w:r>
      <w:r w:rsidR="00B21AD4">
        <w:rPr>
          <w:color w:val="000000" w:themeColor="text1"/>
          <w:lang w:val="en-US"/>
        </w:rPr>
        <w:t xml:space="preserve"> xã</w:t>
      </w:r>
      <w:r w:rsidRPr="001D3342">
        <w:rPr>
          <w:color w:val="000000" w:themeColor="text1"/>
        </w:rPr>
        <w:t xml:space="preserve"> còn hạn chế.  </w:t>
      </w:r>
    </w:p>
    <w:p w:rsidR="0001222A" w:rsidRDefault="003A35A4">
      <w:pPr>
        <w:spacing w:after="92" w:line="259" w:lineRule="auto"/>
        <w:ind w:left="10" w:right="3" w:hanging="10"/>
        <w:jc w:val="right"/>
      </w:pPr>
      <w:r>
        <w:rPr>
          <w:i/>
        </w:rPr>
        <w:t xml:space="preserve">d) Nâng cao chất lượng đào tạo, bồi dưỡng cán bộ và nghiên cứu, ứng dụng </w:t>
      </w:r>
    </w:p>
    <w:p w:rsidR="0001222A" w:rsidRDefault="003A35A4">
      <w:pPr>
        <w:spacing w:after="69" w:line="259" w:lineRule="auto"/>
        <w:ind w:left="10" w:right="2" w:hanging="10"/>
      </w:pPr>
      <w:r>
        <w:rPr>
          <w:i/>
        </w:rPr>
        <w:t xml:space="preserve">khoa học, công nghệ. </w:t>
      </w:r>
    </w:p>
    <w:p w:rsidR="0001222A" w:rsidRPr="001D3342" w:rsidRDefault="003A35A4">
      <w:pPr>
        <w:numPr>
          <w:ilvl w:val="0"/>
          <w:numId w:val="9"/>
        </w:numPr>
        <w:spacing w:after="40" w:line="284" w:lineRule="auto"/>
        <w:ind w:right="6"/>
        <w:jc w:val="left"/>
        <w:rPr>
          <w:color w:val="000000" w:themeColor="text1"/>
        </w:rPr>
      </w:pPr>
      <w:r w:rsidRPr="001D3342">
        <w:rPr>
          <w:color w:val="000000" w:themeColor="text1"/>
        </w:rPr>
        <w:t>V</w:t>
      </w:r>
      <w:r w:rsidR="001A7BA2" w:rsidRPr="001D3342">
        <w:rPr>
          <w:color w:val="000000" w:themeColor="text1"/>
        </w:rPr>
        <w:t>iệc đào tạo và xây dựng đội ngũ</w:t>
      </w:r>
      <w:r w:rsidRPr="001D3342">
        <w:rPr>
          <w:color w:val="000000" w:themeColor="text1"/>
        </w:rPr>
        <w:t xml:space="preserve"> cộng tác viên thể dục, thể thao cơ sở chủ yếu thông qua các lớp tập huấn về nghiệp vụ thể dục thể thao do Sở VHTT&amp;DL tỉnh tổ chức như tập huấn nghiệp </w:t>
      </w:r>
      <w:r w:rsidR="008F7ABC" w:rsidRPr="001D3342">
        <w:rPr>
          <w:color w:val="000000" w:themeColor="text1"/>
        </w:rPr>
        <w:t xml:space="preserve">vụ Bóng đá, Bóng chuyền, </w:t>
      </w:r>
      <w:r w:rsidRPr="001D3342">
        <w:rPr>
          <w:color w:val="000000" w:themeColor="text1"/>
        </w:rPr>
        <w:t>Bơi</w:t>
      </w:r>
      <w:r w:rsidR="008F7ABC" w:rsidRPr="001D3342">
        <w:rPr>
          <w:color w:val="000000" w:themeColor="text1"/>
          <w:lang w:val="en-US"/>
        </w:rPr>
        <w:t>, keo co</w:t>
      </w:r>
      <w:r w:rsidRPr="001D3342">
        <w:rPr>
          <w:color w:val="000000" w:themeColor="text1"/>
        </w:rPr>
        <w:t>…</w:t>
      </w:r>
      <w:r w:rsidR="008F7ABC" w:rsidRPr="001D3342">
        <w:rPr>
          <w:color w:val="000000" w:themeColor="text1"/>
          <w:lang w:val="en-US"/>
        </w:rPr>
        <w:t>và mộ</w:t>
      </w:r>
      <w:r w:rsidR="006B6C5F">
        <w:rPr>
          <w:color w:val="000000" w:themeColor="text1"/>
          <w:lang w:val="en-US"/>
        </w:rPr>
        <w:t>t</w:t>
      </w:r>
      <w:r w:rsidR="008F7ABC" w:rsidRPr="001D3342">
        <w:rPr>
          <w:color w:val="000000" w:themeColor="text1"/>
          <w:lang w:val="en-US"/>
        </w:rPr>
        <w:t xml:space="preserve"> số bộ luật thể thao mới sữa đổi, bổ sung </w:t>
      </w:r>
      <w:r w:rsidRPr="001D3342">
        <w:rPr>
          <w:color w:val="000000" w:themeColor="text1"/>
        </w:rPr>
        <w:t>đồng thời trước mỗi giải thi đấu thể thao cấp huyện lực lượng trọng tài được triệu tập để</w:t>
      </w:r>
      <w:r w:rsidR="008F7ABC" w:rsidRPr="001D3342">
        <w:rPr>
          <w:color w:val="000000" w:themeColor="text1"/>
          <w:lang w:val="en-US"/>
        </w:rPr>
        <w:t xml:space="preserve"> quán triệt,</w:t>
      </w:r>
      <w:r w:rsidRPr="001D3342">
        <w:rPr>
          <w:color w:val="000000" w:themeColor="text1"/>
        </w:rPr>
        <w:t xml:space="preserve"> thống nhất cao về Điều lệ thi đấu, chuyên môn, nghiệp vụ. </w:t>
      </w:r>
    </w:p>
    <w:p w:rsidR="0001222A" w:rsidRPr="00AC2C11" w:rsidRDefault="00B21AD4">
      <w:pPr>
        <w:numPr>
          <w:ilvl w:val="0"/>
          <w:numId w:val="9"/>
        </w:numPr>
        <w:ind w:right="6"/>
        <w:jc w:val="left"/>
        <w:rPr>
          <w:color w:val="auto"/>
        </w:rPr>
      </w:pPr>
      <w:r>
        <w:rPr>
          <w:color w:val="000000" w:themeColor="text1"/>
        </w:rPr>
        <w:t xml:space="preserve">Hiện nay trên địa bàn </w:t>
      </w:r>
      <w:r>
        <w:rPr>
          <w:color w:val="000000" w:themeColor="text1"/>
          <w:lang w:val="en-US"/>
        </w:rPr>
        <w:t>xã</w:t>
      </w:r>
      <w:r w:rsidR="003A35A4" w:rsidRPr="001D3342">
        <w:rPr>
          <w:color w:val="000000" w:themeColor="text1"/>
        </w:rPr>
        <w:t xml:space="preserve"> Tổng số Giáo viên GDTC tại các Nhà trường</w:t>
      </w:r>
      <w:r w:rsidR="001D3342">
        <w:rPr>
          <w:color w:val="000000" w:themeColor="text1"/>
        </w:rPr>
        <w:t xml:space="preserve"> trên địa bàn huyện có trên </w:t>
      </w:r>
      <w:r>
        <w:rPr>
          <w:color w:val="000000" w:themeColor="text1"/>
          <w:lang w:val="en-US"/>
        </w:rPr>
        <w:t>8</w:t>
      </w:r>
      <w:r w:rsidR="003A35A4" w:rsidRPr="001D3342">
        <w:rPr>
          <w:color w:val="000000" w:themeColor="text1"/>
        </w:rPr>
        <w:t xml:space="preserve"> giáo viên đủ về số lượng, đảm bảo trình độ chuyên môn, có năng lực giảng dạy và huấn luyện tốt. Luôn quan tâm, tập trung xây dựng đội ngũ huấn luyện viên và đội ngũ giáo viên có đủ phẩm chất, năng lực đáp ứng yêu cầu phát triển sự nghiệp thể dục, thể thao của</w:t>
      </w:r>
      <w:r>
        <w:rPr>
          <w:color w:val="000000" w:themeColor="text1"/>
          <w:lang w:val="en-US"/>
        </w:rPr>
        <w:t xml:space="preserve"> xã</w:t>
      </w:r>
      <w:r w:rsidR="003A35A4" w:rsidRPr="001D3342">
        <w:rPr>
          <w:color w:val="000000" w:themeColor="text1"/>
        </w:rPr>
        <w:t xml:space="preserve">. Tạo điều kiện cho đội ngũ huấn luyện viên, giáo viên thể dục tham gia đầy đủ các đợt tập huấn, bồi dưỡng nâng cao trình độ chuyên môn, nghiệp vụ do Sở VH-TT&amp;DL, Sở GD&amp;ĐT tổ chức. Khuyến khích nâng cao tinh thần tự học, tự rèn </w:t>
      </w:r>
      <w:r w:rsidR="003A35A4" w:rsidRPr="00AC2C11">
        <w:rPr>
          <w:color w:val="auto"/>
        </w:rPr>
        <w:t xml:space="preserve">luyện. </w:t>
      </w:r>
    </w:p>
    <w:p w:rsidR="0001222A" w:rsidRDefault="003A35A4">
      <w:pPr>
        <w:spacing w:after="92" w:line="259" w:lineRule="auto"/>
        <w:ind w:left="10" w:right="3" w:hanging="10"/>
        <w:jc w:val="right"/>
      </w:pPr>
      <w:r>
        <w:rPr>
          <w:i/>
        </w:rPr>
        <w:t xml:space="preserve">e) Đổi mới tổ chức, quản lý, nâng cao hiệu lực quản lý của Nhà nước, phát </w:t>
      </w:r>
    </w:p>
    <w:p w:rsidR="0001222A" w:rsidRDefault="003A35A4">
      <w:pPr>
        <w:spacing w:after="69" w:line="259" w:lineRule="auto"/>
        <w:ind w:left="10" w:right="2" w:hanging="10"/>
      </w:pPr>
      <w:r>
        <w:rPr>
          <w:i/>
        </w:rPr>
        <w:t xml:space="preserve">triển các tổ chức xã hội về thể dục, thể thao. </w:t>
      </w:r>
    </w:p>
    <w:p w:rsidR="0001222A" w:rsidRPr="00F1306B" w:rsidRDefault="003A35A4">
      <w:pPr>
        <w:numPr>
          <w:ilvl w:val="0"/>
          <w:numId w:val="10"/>
        </w:numPr>
        <w:spacing w:after="18" w:line="259" w:lineRule="auto"/>
        <w:ind w:right="166" w:hanging="163"/>
        <w:jc w:val="center"/>
        <w:rPr>
          <w:color w:val="000000" w:themeColor="text1"/>
        </w:rPr>
      </w:pPr>
      <w:r w:rsidRPr="00F1306B">
        <w:rPr>
          <w:color w:val="000000" w:themeColor="text1"/>
        </w:rPr>
        <w:t xml:space="preserve">Xây dựng, ban hành văn bản quy phạm pháp luật thuộc lĩnh vực TDTT: </w:t>
      </w:r>
    </w:p>
    <w:p w:rsidR="0001222A" w:rsidRPr="00F1306B" w:rsidRDefault="003A35A4">
      <w:pPr>
        <w:ind w:left="-15" w:right="6"/>
        <w:rPr>
          <w:color w:val="000000" w:themeColor="text1"/>
        </w:rPr>
      </w:pPr>
      <w:r w:rsidRPr="00F1306B">
        <w:rPr>
          <w:color w:val="000000" w:themeColor="text1"/>
        </w:rPr>
        <w:t xml:space="preserve">Thực hiện Nghị quyết của Trung ương, Kế hoạch của UBND tỉnh, Huyện ủy về phát triển sự nghiệp TDTT, UBND </w:t>
      </w:r>
      <w:r w:rsidR="00B21AD4">
        <w:rPr>
          <w:color w:val="000000" w:themeColor="text1"/>
          <w:lang w:val="en-US"/>
        </w:rPr>
        <w:t xml:space="preserve">xã </w:t>
      </w:r>
      <w:r w:rsidRPr="00F1306B">
        <w:rPr>
          <w:color w:val="000000" w:themeColor="text1"/>
        </w:rPr>
        <w:t xml:space="preserve">đã ban hành Kế hoạch </w:t>
      </w:r>
      <w:r w:rsidR="00D55FCF" w:rsidRPr="00F1306B">
        <w:rPr>
          <w:color w:val="000000" w:themeColor="text1"/>
          <w:lang w:val="en-US"/>
        </w:rPr>
        <w:t xml:space="preserve"> hàng năm </w:t>
      </w:r>
      <w:r w:rsidRPr="00F1306B">
        <w:rPr>
          <w:color w:val="000000" w:themeColor="text1"/>
        </w:rPr>
        <w:t xml:space="preserve">chương trình </w:t>
      </w:r>
      <w:r w:rsidR="00D55FCF" w:rsidRPr="00F1306B">
        <w:rPr>
          <w:color w:val="000000" w:themeColor="text1"/>
          <w:lang w:val="en-US"/>
        </w:rPr>
        <w:t xml:space="preserve">hoạt động, </w:t>
      </w:r>
      <w:r w:rsidRPr="00F1306B">
        <w:rPr>
          <w:color w:val="000000" w:themeColor="text1"/>
        </w:rPr>
        <w:t xml:space="preserve">hành động phát triển TDTT theo từng giai đoạn, đề ra những mục tiêu, nhiệm vụ, giải pháp cụ thể, phù hợp với từng địa phương, đơn vị. </w:t>
      </w:r>
    </w:p>
    <w:p w:rsidR="0001222A" w:rsidRPr="00F1306B" w:rsidRDefault="003A35A4">
      <w:pPr>
        <w:numPr>
          <w:ilvl w:val="0"/>
          <w:numId w:val="10"/>
        </w:numPr>
        <w:spacing w:after="76" w:line="259" w:lineRule="auto"/>
        <w:ind w:right="166" w:hanging="163"/>
        <w:jc w:val="center"/>
        <w:rPr>
          <w:color w:val="000000" w:themeColor="text1"/>
        </w:rPr>
      </w:pPr>
      <w:r w:rsidRPr="00F1306B">
        <w:rPr>
          <w:color w:val="000000" w:themeColor="text1"/>
        </w:rPr>
        <w:t xml:space="preserve">Xây dựng, đổi mới cơ chế, chính sách trong lĩnh vực thể dục, thể thao: </w:t>
      </w:r>
    </w:p>
    <w:p w:rsidR="0001222A" w:rsidRPr="00CC36B8" w:rsidRDefault="003A35A4">
      <w:pPr>
        <w:numPr>
          <w:ilvl w:val="0"/>
          <w:numId w:val="11"/>
        </w:numPr>
        <w:ind w:right="6"/>
        <w:rPr>
          <w:color w:val="000000" w:themeColor="text1"/>
        </w:rPr>
      </w:pPr>
      <w:r w:rsidRPr="00CC36B8">
        <w:rPr>
          <w:color w:val="000000" w:themeColor="text1"/>
        </w:rPr>
        <w:t xml:space="preserve">Phân định trách nhiệm của các ban, ngành, đoàn thể; lồng ghép các mặt công tác tuyên giáo; công tác kiểm tra, giám sát; định kỳ đánh giá việc sơ kết, tổng kết: </w:t>
      </w:r>
    </w:p>
    <w:p w:rsidR="0001222A" w:rsidRPr="00CC36B8" w:rsidRDefault="003A35A4">
      <w:pPr>
        <w:ind w:left="-15" w:right="6"/>
        <w:rPr>
          <w:color w:val="000000" w:themeColor="text1"/>
        </w:rPr>
      </w:pPr>
      <w:r w:rsidRPr="00CC36B8">
        <w:rPr>
          <w:color w:val="000000" w:themeColor="text1"/>
        </w:rPr>
        <w:t xml:space="preserve">+ UBND </w:t>
      </w:r>
      <w:r w:rsidR="006758EA">
        <w:rPr>
          <w:color w:val="000000" w:themeColor="text1"/>
          <w:lang w:val="en-US"/>
        </w:rPr>
        <w:t xml:space="preserve">xã </w:t>
      </w:r>
      <w:r w:rsidRPr="00CC36B8">
        <w:rPr>
          <w:color w:val="000000" w:themeColor="text1"/>
        </w:rPr>
        <w:t xml:space="preserve">đã chỉ đạo chuyên môn thường xuyên phối hợp với các ngành, đoàn thể chính trị - xã hội tuyên truyền nâng cao nhận thức về vị trí, vai trò của thể dục, thể thao đối với việc rèn luyện và nâng cao sức khỏe cho nhân dân. Vận động nhân dân tích cực thực hiện cuộc vận động </w:t>
      </w:r>
      <w:r w:rsidRPr="00CC36B8">
        <w:rPr>
          <w:i/>
          <w:color w:val="000000" w:themeColor="text1"/>
        </w:rPr>
        <w:t>“Toàn dân rèn luyện thân thể theo gương Bác Hồ vĩ đại”</w:t>
      </w:r>
      <w:r w:rsidRPr="00CC36B8">
        <w:rPr>
          <w:color w:val="000000" w:themeColor="text1"/>
        </w:rPr>
        <w:t xml:space="preserve"> gắn với việc </w:t>
      </w:r>
      <w:r w:rsidRPr="00CC36B8">
        <w:rPr>
          <w:i/>
          <w:color w:val="000000" w:themeColor="text1"/>
        </w:rPr>
        <w:t xml:space="preserve">“Học tập và làm theo tư tưởng, đạo đức, phong </w:t>
      </w:r>
      <w:r w:rsidRPr="00CC36B8">
        <w:rPr>
          <w:i/>
          <w:color w:val="000000" w:themeColor="text1"/>
        </w:rPr>
        <w:lastRenderedPageBreak/>
        <w:t>cách Hồ Chí minh”</w:t>
      </w:r>
      <w:r w:rsidRPr="00CC36B8">
        <w:rPr>
          <w:color w:val="000000" w:themeColor="text1"/>
        </w:rPr>
        <w:t xml:space="preserve">, gắn với phong trào </w:t>
      </w:r>
      <w:r w:rsidRPr="00CC36B8">
        <w:rPr>
          <w:i/>
          <w:color w:val="000000" w:themeColor="text1"/>
        </w:rPr>
        <w:t>“Toàn dân đoàn kết xây dựng đời sống văn hóa”,</w:t>
      </w:r>
      <w:r w:rsidRPr="00CC36B8">
        <w:rPr>
          <w:color w:val="000000" w:themeColor="text1"/>
        </w:rPr>
        <w:t xml:space="preserve"> phong trào xây dựng nông thôn mới; phối hợp tốt trong việc tổ chức các giải th</w:t>
      </w:r>
      <w:r w:rsidR="00CC00EF" w:rsidRPr="00CC36B8">
        <w:rPr>
          <w:color w:val="000000" w:themeColor="text1"/>
        </w:rPr>
        <w:t xml:space="preserve">i đấu thể thao cấp </w:t>
      </w:r>
      <w:r w:rsidR="006758EA">
        <w:rPr>
          <w:color w:val="000000" w:themeColor="text1"/>
          <w:lang w:val="en-US"/>
        </w:rPr>
        <w:t xml:space="preserve">xã </w:t>
      </w:r>
      <w:r w:rsidR="00CC00EF" w:rsidRPr="00CC36B8">
        <w:rPr>
          <w:color w:val="000000" w:themeColor="text1"/>
        </w:rPr>
        <w:t>như t</w:t>
      </w:r>
      <w:r w:rsidRPr="00CC36B8">
        <w:rPr>
          <w:color w:val="000000" w:themeColor="text1"/>
        </w:rPr>
        <w:t xml:space="preserve">ổ chức giải </w:t>
      </w:r>
      <w:r w:rsidR="00CC00EF" w:rsidRPr="00CC36B8">
        <w:rPr>
          <w:color w:val="000000" w:themeColor="text1"/>
        </w:rPr>
        <w:t>bóng chuyền</w:t>
      </w:r>
      <w:r w:rsidR="006758EA">
        <w:rPr>
          <w:color w:val="000000" w:themeColor="text1"/>
          <w:lang w:val="en-US"/>
        </w:rPr>
        <w:t xml:space="preserve"> </w:t>
      </w:r>
      <w:r w:rsidRPr="00CC36B8">
        <w:rPr>
          <w:color w:val="000000" w:themeColor="text1"/>
        </w:rPr>
        <w:t xml:space="preserve">gắn với các hoạt động lễ hội tại các </w:t>
      </w:r>
      <w:r w:rsidR="006758EA">
        <w:rPr>
          <w:color w:val="000000" w:themeColor="text1"/>
          <w:lang w:val="en-US"/>
        </w:rPr>
        <w:t xml:space="preserve">thôn </w:t>
      </w:r>
      <w:r w:rsidRPr="00CC36B8">
        <w:rPr>
          <w:color w:val="000000" w:themeColor="text1"/>
        </w:rPr>
        <w:t>trong dịp tết Nguyên đán; các giải t</w:t>
      </w:r>
      <w:r w:rsidR="00CC00EF" w:rsidRPr="00CC36B8">
        <w:rPr>
          <w:color w:val="000000" w:themeColor="text1"/>
        </w:rPr>
        <w:t>hi đấu Bóng chuyền</w:t>
      </w:r>
      <w:r w:rsidRPr="00CC36B8">
        <w:rPr>
          <w:color w:val="000000" w:themeColor="text1"/>
        </w:rPr>
        <w:t xml:space="preserve">, vào các dịp kỷ niệm các ngày lễ lớn của đất nước hằng năm...qua đó việc tổ chức các giải thi đấu TDTT cấp huyện luôn đảm </w:t>
      </w:r>
      <w:r w:rsidR="003B495F">
        <w:rPr>
          <w:color w:val="000000" w:themeColor="text1"/>
        </w:rPr>
        <w:t>bảo an toàn, sôi động, hiệu quả</w:t>
      </w:r>
      <w:r w:rsidRPr="00CC36B8">
        <w:rPr>
          <w:color w:val="000000" w:themeColor="text1"/>
        </w:rPr>
        <w:t xml:space="preserve">. </w:t>
      </w:r>
    </w:p>
    <w:p w:rsidR="00B025BC" w:rsidRPr="00CC36B8" w:rsidRDefault="003A35A4" w:rsidP="00D457D4">
      <w:pPr>
        <w:ind w:left="-15" w:right="6"/>
        <w:rPr>
          <w:color w:val="000000" w:themeColor="text1"/>
          <w:lang w:val="en-US"/>
        </w:rPr>
      </w:pPr>
      <w:r w:rsidRPr="00CC36B8">
        <w:rPr>
          <w:color w:val="000000" w:themeColor="text1"/>
        </w:rPr>
        <w:t xml:space="preserve">+Trong những năm qua để triển khai thực hiện có hiệu quả Nghị quyết số 08NQ/TW của Bộ Chính trị, UBND </w:t>
      </w:r>
      <w:r w:rsidR="006758EA">
        <w:rPr>
          <w:color w:val="000000" w:themeColor="text1"/>
          <w:lang w:val="en-US"/>
        </w:rPr>
        <w:t xml:space="preserve">xã </w:t>
      </w:r>
      <w:r w:rsidRPr="00CC36B8">
        <w:rPr>
          <w:color w:val="000000" w:themeColor="text1"/>
        </w:rPr>
        <w:t>đã chỉ đạo cơ quan chuyên môn thực hiện kiểm tra, giám sát việc thực hiện các Kế hoạch phát triển TDTT giai đoạn 2012</w:t>
      </w:r>
      <w:r w:rsidR="003B495F">
        <w:rPr>
          <w:color w:val="000000" w:themeColor="text1"/>
        </w:rPr>
        <w:t>-</w:t>
      </w:r>
      <w:r w:rsidRPr="00CC36B8">
        <w:rPr>
          <w:color w:val="000000" w:themeColor="text1"/>
        </w:rPr>
        <w:t xml:space="preserve">2020, tầm nhìn đến năm 2030; các phong trào TDTT trên, các thiết chế TDTT ít nhất 01 cuộc/năm. Qua kiểm tra, giám sát đã kịp thời giúp cấp ủy, chính quyền chỉ đạo, hướng dẫn, nhắc nhở việc thực hiện đúng các quy định của pháp luật liên quan đến công tác TDTT trên địa bàn. </w:t>
      </w:r>
    </w:p>
    <w:p w:rsidR="00021CB8" w:rsidRDefault="003A35A4">
      <w:pPr>
        <w:pStyle w:val="Heading1"/>
        <w:ind w:left="561" w:right="0"/>
      </w:pPr>
      <w:r>
        <w:t>III. ĐÁN</w:t>
      </w:r>
      <w:r w:rsidR="00D457D4">
        <w:t xml:space="preserve">H GIÁ CHUNG </w:t>
      </w:r>
    </w:p>
    <w:p w:rsidR="0001222A" w:rsidRDefault="00D457D4">
      <w:pPr>
        <w:pStyle w:val="Heading1"/>
        <w:ind w:left="561" w:right="0"/>
      </w:pPr>
      <w:r>
        <w:t>1. Kết quả đạt được</w:t>
      </w:r>
    </w:p>
    <w:p w:rsidR="0001222A" w:rsidRPr="00CC36B8" w:rsidRDefault="003A35A4">
      <w:pPr>
        <w:spacing w:after="0"/>
        <w:ind w:left="-15" w:right="6"/>
        <w:rPr>
          <w:color w:val="000000" w:themeColor="text1"/>
        </w:rPr>
      </w:pPr>
      <w:r w:rsidRPr="00CC36B8">
        <w:rPr>
          <w:color w:val="000000" w:themeColor="text1"/>
        </w:rPr>
        <w:t xml:space="preserve">Trong những năm qua, công tác quản lý nhà nước về thể dục, thể thao được quan tâm triển khai, thực hiện. Các hoạt động sự nghiệp TDTT cấp xã hằng năm đều được quan tâm, chú trọng phát triển; thành tích của giai đoạn sau cao hơn giai đoạn trước, qua đó khẳng định sự quan tâm và tạo mọi điều kiện của Cấp ủy, chính quyền cấp xã cho công tác phát triển sự nghiệp thể dục thể thao; thu hút đông đảo VĐV, quần chúng nhân dân tham gia, ủng hộ.  </w:t>
      </w:r>
    </w:p>
    <w:p w:rsidR="0001222A" w:rsidRPr="00CC36B8" w:rsidRDefault="003A35A4">
      <w:pPr>
        <w:spacing w:after="55"/>
        <w:ind w:left="-15" w:right="6"/>
        <w:rPr>
          <w:color w:val="auto"/>
        </w:rPr>
      </w:pPr>
      <w:r w:rsidRPr="00CC36B8">
        <w:rPr>
          <w:color w:val="auto"/>
        </w:rPr>
        <w:t>Số người luyện tập TDTT thường xuyên, số gia đình thể thao tăng theo từng năm, các hoạt động TDTT thường xuyên được duy trì, các giải đấu các môn thể thao được tổ chức gắn vào lễ</w:t>
      </w:r>
      <w:r w:rsidR="002B3962" w:rsidRPr="00CC36B8">
        <w:rPr>
          <w:color w:val="auto"/>
          <w:lang w:val="en-US"/>
        </w:rPr>
        <w:t xml:space="preserve"> hội, ngày kỹ niệm trọng đại</w:t>
      </w:r>
      <w:r w:rsidR="006758EA">
        <w:rPr>
          <w:color w:val="auto"/>
          <w:lang w:val="en-US"/>
        </w:rPr>
        <w:t xml:space="preserve"> </w:t>
      </w:r>
      <w:r w:rsidR="002B3962" w:rsidRPr="00CC36B8">
        <w:rPr>
          <w:color w:val="auto"/>
          <w:lang w:val="en-US"/>
        </w:rPr>
        <w:t>của đát nước</w:t>
      </w:r>
      <w:r w:rsidRPr="00CC36B8">
        <w:rPr>
          <w:color w:val="auto"/>
        </w:rPr>
        <w:t xml:space="preserve"> hàng năm, việc tổ chức các kỳ Đại hội TDTT các cấp được tổ chức quy mô đảm bảo theo sự chỉ đạo của cấp trên.</w:t>
      </w:r>
    </w:p>
    <w:p w:rsidR="0001222A" w:rsidRDefault="003A35A4">
      <w:pPr>
        <w:pStyle w:val="Heading1"/>
        <w:spacing w:after="93"/>
        <w:ind w:left="561" w:right="0"/>
      </w:pPr>
      <w:r>
        <w:t xml:space="preserve">2. Hạn chế, tồn tại </w:t>
      </w:r>
    </w:p>
    <w:p w:rsidR="0001222A" w:rsidRPr="00CC36B8" w:rsidRDefault="003A35A4">
      <w:pPr>
        <w:numPr>
          <w:ilvl w:val="0"/>
          <w:numId w:val="12"/>
        </w:numPr>
        <w:spacing w:after="56"/>
        <w:ind w:right="6"/>
        <w:rPr>
          <w:color w:val="auto"/>
        </w:rPr>
      </w:pPr>
      <w:r w:rsidRPr="00CC36B8">
        <w:rPr>
          <w:color w:val="auto"/>
        </w:rPr>
        <w:t xml:space="preserve">Một số </w:t>
      </w:r>
      <w:r w:rsidR="006758EA">
        <w:rPr>
          <w:color w:val="auto"/>
          <w:lang w:val="en-US"/>
        </w:rPr>
        <w:t xml:space="preserve">thôn </w:t>
      </w:r>
      <w:r w:rsidRPr="00CC36B8">
        <w:rPr>
          <w:color w:val="auto"/>
        </w:rPr>
        <w:t>còn lúng túng trong quy hoạch quỹ đất dành cho thể dục, thể thao</w:t>
      </w:r>
      <w:r w:rsidR="006758EA">
        <w:rPr>
          <w:color w:val="auto"/>
          <w:lang w:val="en-US"/>
        </w:rPr>
        <w:t xml:space="preserve"> ở thôn xóm.</w:t>
      </w:r>
    </w:p>
    <w:p w:rsidR="0001222A" w:rsidRPr="006758EA" w:rsidRDefault="003A35A4" w:rsidP="0062001B">
      <w:pPr>
        <w:numPr>
          <w:ilvl w:val="0"/>
          <w:numId w:val="12"/>
        </w:numPr>
        <w:ind w:right="6"/>
        <w:rPr>
          <w:color w:val="auto"/>
        </w:rPr>
      </w:pPr>
      <w:r w:rsidRPr="006758EA">
        <w:rPr>
          <w:color w:val="auto"/>
        </w:rPr>
        <w:t>Hầu hết về cơ sở vật chất, trang th</w:t>
      </w:r>
      <w:r w:rsidR="006758EA" w:rsidRPr="006758EA">
        <w:rPr>
          <w:color w:val="auto"/>
        </w:rPr>
        <w:t xml:space="preserve">iết bị phục vụ cho thể thao </w:t>
      </w:r>
      <w:r w:rsidRPr="006758EA">
        <w:rPr>
          <w:color w:val="auto"/>
        </w:rPr>
        <w:t xml:space="preserve">cấp xã, thôn </w:t>
      </w:r>
      <w:r w:rsidR="006758EA" w:rsidRPr="006758EA">
        <w:rPr>
          <w:color w:val="auto"/>
          <w:lang w:val="en-US"/>
        </w:rPr>
        <w:t xml:space="preserve">xóm </w:t>
      </w:r>
      <w:r w:rsidRPr="006758EA">
        <w:rPr>
          <w:color w:val="auto"/>
        </w:rPr>
        <w:t>đều chưa đáp ứng được yêu cầu và nhu cầu tập luyện của nhân dân cũng như phục vụ cho các giải thi</w:t>
      </w:r>
      <w:r w:rsidR="002B3962" w:rsidRPr="006758EA">
        <w:rPr>
          <w:color w:val="auto"/>
        </w:rPr>
        <w:t xml:space="preserve"> đấu thể thao</w:t>
      </w:r>
      <w:r w:rsidR="006758EA">
        <w:rPr>
          <w:color w:val="auto"/>
        </w:rPr>
        <w:t xml:space="preserve"> cấp xã</w:t>
      </w:r>
      <w:r w:rsidR="006758EA">
        <w:rPr>
          <w:color w:val="auto"/>
          <w:lang w:val="en-US"/>
        </w:rPr>
        <w:t>.</w:t>
      </w:r>
    </w:p>
    <w:p w:rsidR="0001222A" w:rsidRPr="00CC36B8" w:rsidRDefault="003A35A4" w:rsidP="0062001B">
      <w:pPr>
        <w:numPr>
          <w:ilvl w:val="0"/>
          <w:numId w:val="12"/>
        </w:numPr>
        <w:ind w:right="6"/>
        <w:rPr>
          <w:color w:val="auto"/>
        </w:rPr>
      </w:pPr>
      <w:r w:rsidRPr="006758EA">
        <w:rPr>
          <w:color w:val="auto"/>
        </w:rPr>
        <w:t>Các giải thi đấu thể thao, hội thi thể thao quần chúng còn nặng tính phong trào, chưa tổ chức được các lớp huấn luyệ</w:t>
      </w:r>
      <w:r w:rsidRPr="006758EA">
        <w:rPr>
          <w:color w:val="auto"/>
          <w:lang w:val="en-US"/>
        </w:rPr>
        <w:t>n</w:t>
      </w:r>
      <w:r w:rsidR="006758EA">
        <w:rPr>
          <w:color w:val="auto"/>
          <w:lang w:val="en-US"/>
        </w:rPr>
        <w:t xml:space="preserve"> nâ</w:t>
      </w:r>
      <w:r w:rsidR="00CC36B8" w:rsidRPr="006758EA">
        <w:rPr>
          <w:color w:val="auto"/>
          <w:lang w:val="en-US"/>
        </w:rPr>
        <w:t>ng cao</w:t>
      </w:r>
      <w:r w:rsidRPr="006758EA">
        <w:rPr>
          <w:color w:val="auto"/>
        </w:rPr>
        <w:t>, bồi dưỡng năng khiếu thể thao</w:t>
      </w:r>
      <w:r w:rsidRPr="006758EA">
        <w:rPr>
          <w:color w:val="auto"/>
          <w:lang w:val="en-US"/>
        </w:rPr>
        <w:t xml:space="preserve"> </w:t>
      </w:r>
      <w:r w:rsidR="002B3962" w:rsidRPr="006758EA">
        <w:rPr>
          <w:color w:val="auto"/>
          <w:lang w:val="en-US"/>
        </w:rPr>
        <w:t xml:space="preserve">thành tích cao </w:t>
      </w:r>
      <w:r w:rsidRPr="006758EA">
        <w:rPr>
          <w:color w:val="auto"/>
        </w:rPr>
        <w:t>cho cá</w:t>
      </w:r>
      <w:r w:rsidR="003214E2" w:rsidRPr="006758EA">
        <w:rPr>
          <w:color w:val="auto"/>
        </w:rPr>
        <w:t>c VĐV</w:t>
      </w:r>
      <w:r w:rsidRPr="006758EA">
        <w:rPr>
          <w:color w:val="auto"/>
        </w:rPr>
        <w:t xml:space="preserve">. Chưa xây dựng cơ chế, chính sách riêng dành riêng cho lĩnh vực thể dục thể thao. </w:t>
      </w:r>
    </w:p>
    <w:p w:rsidR="0001222A" w:rsidRDefault="003A35A4">
      <w:pPr>
        <w:pStyle w:val="Heading1"/>
        <w:spacing w:after="90"/>
        <w:ind w:left="561" w:right="0"/>
      </w:pPr>
      <w:r>
        <w:lastRenderedPageBreak/>
        <w:t xml:space="preserve">3. Nguyên nhân </w:t>
      </w:r>
    </w:p>
    <w:p w:rsidR="0001222A" w:rsidRPr="00CC36B8" w:rsidRDefault="003A35A4">
      <w:pPr>
        <w:spacing w:after="69" w:line="259" w:lineRule="auto"/>
        <w:ind w:left="561" w:right="2" w:hanging="10"/>
        <w:rPr>
          <w:color w:val="auto"/>
        </w:rPr>
      </w:pPr>
      <w:r w:rsidRPr="00CC36B8">
        <w:rPr>
          <w:i/>
          <w:color w:val="auto"/>
        </w:rPr>
        <w:t xml:space="preserve">- Nguyên nhân chủ quan: </w:t>
      </w:r>
    </w:p>
    <w:p w:rsidR="0001222A" w:rsidRPr="00CC36B8" w:rsidRDefault="003A35A4">
      <w:pPr>
        <w:ind w:left="-15" w:right="6"/>
        <w:rPr>
          <w:color w:val="auto"/>
        </w:rPr>
      </w:pPr>
      <w:r w:rsidRPr="00CC36B8">
        <w:rPr>
          <w:color w:val="auto"/>
        </w:rPr>
        <w:t xml:space="preserve">+ Nhận thức của một số </w:t>
      </w:r>
      <w:r w:rsidR="006758EA">
        <w:rPr>
          <w:color w:val="auto"/>
          <w:lang w:val="en-US"/>
        </w:rPr>
        <w:t xml:space="preserve">thôn xóm </w:t>
      </w:r>
      <w:r w:rsidRPr="00CC36B8">
        <w:rPr>
          <w:color w:val="auto"/>
        </w:rPr>
        <w:t xml:space="preserve">còn coi nhẹ công tác phát triển TDTT, một số cán bộ </w:t>
      </w:r>
      <w:r w:rsidR="006758EA">
        <w:rPr>
          <w:color w:val="auto"/>
          <w:lang w:val="en-US"/>
        </w:rPr>
        <w:t xml:space="preserve">thôn xóm </w:t>
      </w:r>
      <w:r w:rsidRPr="00CC36B8">
        <w:rPr>
          <w:color w:val="auto"/>
        </w:rPr>
        <w:t xml:space="preserve">chưa thực sự năng động, còn lúng túng trong công tác tham mưu. </w:t>
      </w:r>
    </w:p>
    <w:p w:rsidR="00077ACA" w:rsidRPr="007B56AE" w:rsidRDefault="003A35A4">
      <w:pPr>
        <w:ind w:left="-15" w:right="6"/>
        <w:rPr>
          <w:color w:val="auto"/>
        </w:rPr>
      </w:pPr>
      <w:r w:rsidRPr="007B56AE">
        <w:rPr>
          <w:color w:val="auto"/>
        </w:rPr>
        <w:t>+ Công tác tuyên truyền chưa thực sự sâu rộng, hiệu quả nên còn một bộ phận cán bộ, người dân chưa nhận thức đúng về tầm quan trọng của việc phát triển sự nghiệp và luyện tập thể dục, thể thao.</w:t>
      </w:r>
    </w:p>
    <w:p w:rsidR="0001222A" w:rsidRPr="007B56AE" w:rsidRDefault="003A35A4">
      <w:pPr>
        <w:ind w:left="-15" w:right="6"/>
        <w:rPr>
          <w:color w:val="auto"/>
        </w:rPr>
      </w:pPr>
      <w:r w:rsidRPr="00F03E8E">
        <w:rPr>
          <w:i/>
          <w:color w:val="auto"/>
        </w:rPr>
        <w:t>-</w:t>
      </w:r>
      <w:r w:rsidRPr="007B56AE">
        <w:rPr>
          <w:i/>
          <w:color w:val="auto"/>
        </w:rPr>
        <w:t xml:space="preserve">Nguyên nhân khách quan: </w:t>
      </w:r>
    </w:p>
    <w:p w:rsidR="0001222A" w:rsidRPr="007B56AE" w:rsidRDefault="003A35A4">
      <w:pPr>
        <w:spacing w:after="10"/>
        <w:ind w:left="-15" w:right="6"/>
        <w:rPr>
          <w:color w:val="auto"/>
          <w:lang w:val="en-US"/>
        </w:rPr>
      </w:pPr>
      <w:r w:rsidRPr="007B56AE">
        <w:rPr>
          <w:color w:val="auto"/>
        </w:rPr>
        <w:t xml:space="preserve">+ Nguồn lực đầu tư cho thiết chế thể thao còn hạn chế, chủ yếu từ ngân sách nhà nước, </w:t>
      </w:r>
      <w:r w:rsidR="007B56AE" w:rsidRPr="007B56AE">
        <w:rPr>
          <w:color w:val="auto"/>
          <w:lang w:val="en-US"/>
        </w:rPr>
        <w:t>chua phá</w:t>
      </w:r>
      <w:r w:rsidR="006758EA">
        <w:rPr>
          <w:color w:val="auto"/>
          <w:lang w:val="en-US"/>
        </w:rPr>
        <w:t>t</w:t>
      </w:r>
      <w:r w:rsidR="007B56AE" w:rsidRPr="007B56AE">
        <w:rPr>
          <w:color w:val="auto"/>
          <w:lang w:val="en-US"/>
        </w:rPr>
        <w:t xml:space="preserve"> </w:t>
      </w:r>
      <w:r w:rsidRPr="007B56AE">
        <w:rPr>
          <w:color w:val="auto"/>
        </w:rPr>
        <w:t xml:space="preserve">huy </w:t>
      </w:r>
      <w:r w:rsidR="007B56AE" w:rsidRPr="007B56AE">
        <w:rPr>
          <w:color w:val="auto"/>
          <w:lang w:val="en-US"/>
        </w:rPr>
        <w:t>được tối đa</w:t>
      </w:r>
      <w:r w:rsidR="006758EA">
        <w:rPr>
          <w:color w:val="auto"/>
          <w:lang w:val="en-US"/>
        </w:rPr>
        <w:t xml:space="preserve"> </w:t>
      </w:r>
      <w:r w:rsidR="007B56AE" w:rsidRPr="007B56AE">
        <w:rPr>
          <w:color w:val="auto"/>
          <w:lang w:val="en-US"/>
        </w:rPr>
        <w:t xml:space="preserve">nguồn xã </w:t>
      </w:r>
      <w:r w:rsidRPr="007B56AE">
        <w:rPr>
          <w:color w:val="auto"/>
        </w:rPr>
        <w:t xml:space="preserve">hội hóa. Tại một số thôn </w:t>
      </w:r>
      <w:r w:rsidR="00021CB8" w:rsidRPr="007B56AE">
        <w:rPr>
          <w:color w:val="auto"/>
        </w:rPr>
        <w:t>chưa hoàn thiên</w:t>
      </w:r>
      <w:r w:rsidRPr="007B56AE">
        <w:rPr>
          <w:color w:val="auto"/>
        </w:rPr>
        <w:t xml:space="preserve"> được việc xây dựng các địa điểm tập luyện thể thao </w:t>
      </w:r>
      <w:r w:rsidR="00021CB8" w:rsidRPr="007B56AE">
        <w:rPr>
          <w:color w:val="auto"/>
          <w:lang w:val="en-US"/>
        </w:rPr>
        <w:t>theo tiêu chí mới</w:t>
      </w:r>
      <w:r w:rsidR="006758EA">
        <w:rPr>
          <w:color w:val="auto"/>
          <w:lang w:val="en-US"/>
        </w:rPr>
        <w:t>.</w:t>
      </w:r>
    </w:p>
    <w:p w:rsidR="0001222A" w:rsidRPr="007B56AE" w:rsidRDefault="003A35A4">
      <w:pPr>
        <w:spacing w:after="40" w:line="284" w:lineRule="auto"/>
        <w:ind w:left="-15" w:right="-7"/>
        <w:jc w:val="left"/>
        <w:rPr>
          <w:color w:val="auto"/>
        </w:rPr>
      </w:pPr>
      <w:r>
        <w:t xml:space="preserve">+ </w:t>
      </w:r>
      <w:r w:rsidRPr="007B56AE">
        <w:rPr>
          <w:color w:val="auto"/>
        </w:rPr>
        <w:t>Mức chi cho các đối tượng tham gia các giải thi đấu thể thao, hội thi thể thao quần chúng còn thấp chưa khuyến khích được nhiều VĐV tham gia các giải đấu và bồi dưỡng năng khiếu thể thao.</w:t>
      </w:r>
    </w:p>
    <w:p w:rsidR="0001222A" w:rsidRDefault="003A35A4">
      <w:pPr>
        <w:spacing w:after="24" w:line="264" w:lineRule="auto"/>
        <w:ind w:left="-15" w:right="0" w:firstLine="566"/>
        <w:jc w:val="left"/>
      </w:pPr>
      <w:r>
        <w:rPr>
          <w:b/>
        </w:rPr>
        <w:t xml:space="preserve">4. Những bài học kinh nghiệm trong quá trình triển khai, thực hiện Nghị quyết số 08-NQ/TW </w:t>
      </w:r>
    </w:p>
    <w:p w:rsidR="0001222A" w:rsidRPr="007B56AE" w:rsidRDefault="003A35A4">
      <w:pPr>
        <w:ind w:left="-15" w:right="6"/>
        <w:rPr>
          <w:color w:val="auto"/>
        </w:rPr>
      </w:pPr>
      <w:r w:rsidRPr="007B56AE">
        <w:rPr>
          <w:i/>
          <w:color w:val="auto"/>
        </w:rPr>
        <w:t>Một là:</w:t>
      </w:r>
      <w:r w:rsidRPr="007B56AE">
        <w:rPr>
          <w:color w:val="auto"/>
        </w:rPr>
        <w:t xml:space="preserve"> Cần tăng cường sự lãnh đạo, chỉ đạo của các cấp ủy đảng, chính quyền đối với công tác thể dục, thể thao. Đẩy mạnh hoạt động tuyên truyền, vận động, tạo sự chuyển biến sâu sắc về nhận thức của các cấp, các ngành và toàn xã hội đối với công tác thể dục, thể thao.</w:t>
      </w:r>
    </w:p>
    <w:p w:rsidR="0001222A" w:rsidRPr="007B56AE" w:rsidRDefault="003A35A4">
      <w:pPr>
        <w:ind w:left="-15" w:right="6"/>
        <w:rPr>
          <w:color w:val="auto"/>
        </w:rPr>
      </w:pPr>
      <w:r w:rsidRPr="007B56AE">
        <w:rPr>
          <w:i/>
          <w:color w:val="auto"/>
        </w:rPr>
        <w:t>Hai là:</w:t>
      </w:r>
      <w:r w:rsidRPr="007B56AE">
        <w:rPr>
          <w:color w:val="auto"/>
        </w:rPr>
        <w:t xml:space="preserve"> Đổi mới công tác quản lý TDTT, phát huy xã hội hoá, huy động các nguồn lực xã hội hỗ trợ để tổ chức các hoạt động TDTT.</w:t>
      </w:r>
    </w:p>
    <w:p w:rsidR="0001222A" w:rsidRPr="007B56AE" w:rsidRDefault="003A35A4">
      <w:pPr>
        <w:ind w:left="-15" w:right="6"/>
        <w:rPr>
          <w:color w:val="auto"/>
        </w:rPr>
      </w:pPr>
      <w:r w:rsidRPr="007B56AE">
        <w:rPr>
          <w:i/>
          <w:color w:val="auto"/>
        </w:rPr>
        <w:t>Ba là:</w:t>
      </w:r>
      <w:r w:rsidRPr="007B56AE">
        <w:rPr>
          <w:color w:val="auto"/>
        </w:rPr>
        <w:t xml:space="preserve"> Áp dụng linh hoạt các cơ chế chính sách cũng như việc quy hoạch, xây dựng khu văn hoá - thể thao phù hợp với điều kiện thực tế của từng</w:t>
      </w:r>
      <w:r w:rsidR="006758EA">
        <w:rPr>
          <w:color w:val="auto"/>
          <w:lang w:val="en-US"/>
        </w:rPr>
        <w:t xml:space="preserve"> thôn xóm</w:t>
      </w:r>
      <w:r w:rsidRPr="007B56AE">
        <w:rPr>
          <w:color w:val="auto"/>
        </w:rPr>
        <w:t>.</w:t>
      </w:r>
    </w:p>
    <w:p w:rsidR="0001222A" w:rsidRPr="007B56AE" w:rsidRDefault="003A35A4">
      <w:pPr>
        <w:ind w:left="-15" w:right="6"/>
        <w:rPr>
          <w:color w:val="auto"/>
          <w:lang w:val="en-US"/>
        </w:rPr>
      </w:pPr>
      <w:r w:rsidRPr="007B56AE">
        <w:rPr>
          <w:i/>
          <w:color w:val="auto"/>
        </w:rPr>
        <w:t>Bốn là:</w:t>
      </w:r>
      <w:r w:rsidRPr="007B56AE">
        <w:rPr>
          <w:color w:val="auto"/>
        </w:rPr>
        <w:t xml:space="preserve"> Phân định cụ thể về thời gian, ưu tiên đầu tư xây dựng những khu vực trọng tâm, trọng điểm, xây dựng thiết chế văn hoá - thể thao gắn với phong trào xây dựng nông thôn mới</w:t>
      </w:r>
      <w:r w:rsidR="003B495F">
        <w:rPr>
          <w:color w:val="auto"/>
          <w:lang w:val="en-US"/>
        </w:rPr>
        <w:t>, khu dân cư kiểu mẫu</w:t>
      </w:r>
      <w:r w:rsidRPr="007B56AE">
        <w:rPr>
          <w:color w:val="auto"/>
        </w:rPr>
        <w:t xml:space="preserve">. </w:t>
      </w:r>
    </w:p>
    <w:p w:rsidR="003C35A3" w:rsidRPr="0074621D" w:rsidRDefault="003C35A3" w:rsidP="0074621D">
      <w:pPr>
        <w:rPr>
          <w:color w:val="FF0000"/>
          <w:lang w:val="en-US"/>
        </w:rPr>
      </w:pPr>
    </w:p>
    <w:p w:rsidR="0001222A" w:rsidRDefault="003A35A4">
      <w:pPr>
        <w:spacing w:after="94" w:line="259" w:lineRule="auto"/>
        <w:ind w:left="570" w:right="4" w:hanging="10"/>
        <w:jc w:val="center"/>
      </w:pPr>
      <w:r>
        <w:rPr>
          <w:b/>
        </w:rPr>
        <w:t xml:space="preserve">Phần thứ hai </w:t>
      </w:r>
    </w:p>
    <w:p w:rsidR="00021CB8" w:rsidRDefault="002E6999" w:rsidP="002E6999">
      <w:pPr>
        <w:pStyle w:val="Heading1"/>
        <w:spacing w:after="77"/>
        <w:ind w:right="0"/>
      </w:pPr>
      <w:r>
        <w:rPr>
          <w:lang w:val="en-US"/>
        </w:rPr>
        <w:t xml:space="preserve">PHƯƠNG HƯỚNG </w:t>
      </w:r>
      <w:r>
        <w:t xml:space="preserve">NHIỆM VỤ GIAI ĐOẠN TIẾP THEO </w:t>
      </w:r>
    </w:p>
    <w:p w:rsidR="002E6999" w:rsidRPr="002E6999" w:rsidRDefault="002E6999" w:rsidP="002E6999">
      <w:pPr>
        <w:ind w:firstLine="485"/>
        <w:rPr>
          <w:b/>
          <w:color w:val="000000" w:themeColor="text1"/>
          <w:lang w:val="en-US"/>
        </w:rPr>
      </w:pPr>
      <w:r w:rsidRPr="002E6999">
        <w:rPr>
          <w:b/>
          <w:color w:val="000000" w:themeColor="text1"/>
        </w:rPr>
        <w:t>I.</w:t>
      </w:r>
      <w:r w:rsidRPr="002E6999">
        <w:rPr>
          <w:b/>
          <w:color w:val="000000" w:themeColor="text1"/>
          <w:lang w:val="en-US"/>
        </w:rPr>
        <w:t>PHƯƠNG HƯỚNG, NHIỆM VỤ</w:t>
      </w:r>
    </w:p>
    <w:p w:rsidR="0001222A" w:rsidRPr="007B56AE" w:rsidRDefault="003A35A4" w:rsidP="002E6999">
      <w:pPr>
        <w:pStyle w:val="Heading1"/>
        <w:spacing w:after="77"/>
        <w:ind w:right="0"/>
        <w:rPr>
          <w:color w:val="auto"/>
        </w:rPr>
      </w:pPr>
      <w:r>
        <w:t xml:space="preserve">1. </w:t>
      </w:r>
      <w:r w:rsidRPr="007B56AE">
        <w:rPr>
          <w:color w:val="auto"/>
        </w:rPr>
        <w:t xml:space="preserve">Mục tiêu </w:t>
      </w:r>
    </w:p>
    <w:p w:rsidR="0001222A" w:rsidRPr="007B56AE" w:rsidRDefault="003A35A4">
      <w:pPr>
        <w:numPr>
          <w:ilvl w:val="0"/>
          <w:numId w:val="13"/>
        </w:numPr>
        <w:ind w:right="6"/>
        <w:rPr>
          <w:color w:val="auto"/>
        </w:rPr>
      </w:pPr>
      <w:r w:rsidRPr="007B56AE">
        <w:rPr>
          <w:color w:val="auto"/>
        </w:rPr>
        <w:t xml:space="preserve">Phát huy những thành tích đã đạt được trong 10 năm qua, mục tiêu đến năm 2030, phấn đấu </w:t>
      </w:r>
      <w:r w:rsidR="002E6999" w:rsidRPr="007B56AE">
        <w:rPr>
          <w:color w:val="auto"/>
          <w:lang w:val="en-US"/>
        </w:rPr>
        <w:t xml:space="preserve">hoàn thiện dần các thiết chế </w:t>
      </w:r>
      <w:r w:rsidRPr="007B56AE">
        <w:rPr>
          <w:color w:val="auto"/>
        </w:rPr>
        <w:t xml:space="preserve">thể thao khu thể thao cấp xã, </w:t>
      </w:r>
      <w:r w:rsidR="006758EA">
        <w:rPr>
          <w:color w:val="auto"/>
          <w:lang w:val="en-US"/>
        </w:rPr>
        <w:t xml:space="preserve">các </w:t>
      </w:r>
      <w:r w:rsidRPr="007B56AE">
        <w:rPr>
          <w:color w:val="auto"/>
        </w:rPr>
        <w:t xml:space="preserve">thôn; tiếp tục huy động các nguồn lực đầu tư xây dựng các công trình thể thao, trang </w:t>
      </w:r>
      <w:r w:rsidRPr="007B56AE">
        <w:rPr>
          <w:color w:val="auto"/>
        </w:rPr>
        <w:lastRenderedPageBreak/>
        <w:t>thiết bị phục vụ cho công tác phát triển sự nghiệp thể dục thể thao trên địa bàn</w:t>
      </w:r>
      <w:r w:rsidR="006758EA">
        <w:rPr>
          <w:color w:val="auto"/>
          <w:lang w:val="en-US"/>
        </w:rPr>
        <w:t xml:space="preserve"> xã </w:t>
      </w:r>
      <w:r w:rsidRPr="007B56AE">
        <w:rPr>
          <w:color w:val="auto"/>
        </w:rPr>
        <w:t xml:space="preserve">;tiếp tục phát triển một số môn thể thao truyền thống, nhằm tạo điều kiện tốt nhất cho nhân dân tham gia vào các hoạt động thể thao tại cộng đồng.  </w:t>
      </w:r>
    </w:p>
    <w:p w:rsidR="0001222A" w:rsidRPr="007B56AE" w:rsidRDefault="003A35A4">
      <w:pPr>
        <w:numPr>
          <w:ilvl w:val="0"/>
          <w:numId w:val="13"/>
        </w:numPr>
        <w:ind w:right="6"/>
        <w:rPr>
          <w:color w:val="auto"/>
        </w:rPr>
      </w:pPr>
      <w:r w:rsidRPr="007B56AE">
        <w:rPr>
          <w:color w:val="auto"/>
        </w:rPr>
        <w:t xml:space="preserve">Đưa các chỉ tiêu phát triển TDTT vào Kế hoạch phát triển KT-XH của </w:t>
      </w:r>
      <w:r w:rsidR="006758EA">
        <w:rPr>
          <w:color w:val="auto"/>
          <w:lang w:val="en-US"/>
        </w:rPr>
        <w:t xml:space="preserve">thôn xóm </w:t>
      </w:r>
      <w:r w:rsidRPr="007B56AE">
        <w:rPr>
          <w:color w:val="auto"/>
        </w:rPr>
        <w:t xml:space="preserve">và các năm tiếp theo.  </w:t>
      </w:r>
    </w:p>
    <w:p w:rsidR="0001222A" w:rsidRPr="006758EA" w:rsidRDefault="003A35A4" w:rsidP="006758EA">
      <w:pPr>
        <w:numPr>
          <w:ilvl w:val="0"/>
          <w:numId w:val="13"/>
        </w:numPr>
        <w:ind w:right="6"/>
        <w:rPr>
          <w:color w:val="auto"/>
        </w:rPr>
      </w:pPr>
      <w:r w:rsidRPr="006758EA">
        <w:rPr>
          <w:color w:val="auto"/>
        </w:rPr>
        <w:t>Tăng cường ban hành các văn bản QLNN về công tác TDTT đảm bảo đồng bộ, chặt chẽ. Chú trọng phát triển TDTT trong các đơn vị trường học trên địa bàn</w:t>
      </w:r>
      <w:r w:rsidR="006758EA">
        <w:rPr>
          <w:color w:val="auto"/>
          <w:lang w:val="en-US"/>
        </w:rPr>
        <w:t>.</w:t>
      </w:r>
      <w:r w:rsidRPr="006758EA">
        <w:rPr>
          <w:color w:val="auto"/>
        </w:rPr>
        <w:t xml:space="preserve"> </w:t>
      </w:r>
      <w:r w:rsidR="006758EA">
        <w:rPr>
          <w:color w:val="auto"/>
          <w:lang w:val="en-US"/>
        </w:rPr>
        <w:t xml:space="preserve">   </w:t>
      </w:r>
      <w:r w:rsidRPr="006758EA">
        <w:rPr>
          <w:color w:val="auto"/>
        </w:rPr>
        <w:t>Tăng cường bồi dưỡng chuyên môn nghiệp vụ, phát huy tinh thần chủ động, sáng tạo của đội ngũ cán bộ</w:t>
      </w:r>
      <w:r w:rsidR="00BD007E">
        <w:rPr>
          <w:color w:val="auto"/>
          <w:lang w:val="en-US"/>
        </w:rPr>
        <w:t xml:space="preserve"> thôn xóm</w:t>
      </w:r>
      <w:r w:rsidRPr="006758EA">
        <w:rPr>
          <w:color w:val="auto"/>
        </w:rPr>
        <w:t xml:space="preserve">; tổ chức hoạt động, khai thác có hiệu quả hệ thống cơ sở vật chất, trang thiết bị được đầu tư để nâng cao chất lượng hoạt động TDTT. </w:t>
      </w:r>
    </w:p>
    <w:p w:rsidR="0001222A" w:rsidRPr="007B56AE" w:rsidRDefault="003A35A4">
      <w:pPr>
        <w:numPr>
          <w:ilvl w:val="0"/>
          <w:numId w:val="13"/>
        </w:numPr>
        <w:ind w:right="6"/>
        <w:rPr>
          <w:color w:val="auto"/>
        </w:rPr>
      </w:pPr>
      <w:r w:rsidRPr="007B56AE">
        <w:rPr>
          <w:color w:val="auto"/>
        </w:rPr>
        <w:t xml:space="preserve">Đổi mới cơ chế quản lý TDTT theo hướng hiện đại, hiệu quả, đẩy mạnh phân cấp, đảm bảo tính hệ thống, sự tương thích trong các lĩnh vực và khả năng xử lý kịp thời các tình huống xảy ra trong quản lý. </w:t>
      </w:r>
    </w:p>
    <w:p w:rsidR="00BD007E" w:rsidRPr="00BD007E" w:rsidRDefault="00BD007E" w:rsidP="00BD007E">
      <w:pPr>
        <w:spacing w:after="70"/>
        <w:ind w:right="0"/>
      </w:pPr>
      <w:r>
        <w:rPr>
          <w:color w:val="auto"/>
          <w:lang w:val="en-US"/>
        </w:rPr>
        <w:t>-</w:t>
      </w:r>
      <w:r w:rsidR="003A35A4" w:rsidRPr="00BD007E">
        <w:rPr>
          <w:color w:val="auto"/>
        </w:rPr>
        <w:t xml:space="preserve">Xây dựng được chương trình, kế hoạch phát triển các môn thể thao trọng điểm, mũi nhọn của </w:t>
      </w:r>
      <w:r>
        <w:rPr>
          <w:color w:val="auto"/>
          <w:lang w:val="en-US"/>
        </w:rPr>
        <w:t xml:space="preserve">xã </w:t>
      </w:r>
    </w:p>
    <w:p w:rsidR="0001222A" w:rsidRPr="00BD007E" w:rsidRDefault="003A35A4" w:rsidP="00BD007E">
      <w:pPr>
        <w:spacing w:after="70"/>
        <w:ind w:left="561" w:right="0" w:firstLine="0"/>
        <w:rPr>
          <w:b/>
        </w:rPr>
      </w:pPr>
      <w:r w:rsidRPr="00BD007E">
        <w:rPr>
          <w:b/>
        </w:rPr>
        <w:t xml:space="preserve">2. Nhiệm vụ, giải pháp </w:t>
      </w:r>
    </w:p>
    <w:p w:rsidR="0001222A" w:rsidRPr="007B56AE" w:rsidRDefault="003A35A4">
      <w:pPr>
        <w:numPr>
          <w:ilvl w:val="0"/>
          <w:numId w:val="14"/>
        </w:numPr>
        <w:ind w:right="6"/>
        <w:rPr>
          <w:color w:val="auto"/>
        </w:rPr>
      </w:pPr>
      <w:r w:rsidRPr="007B56AE">
        <w:rPr>
          <w:color w:val="auto"/>
        </w:rPr>
        <w:t xml:space="preserve">Tuyên truyền sâu rộng các chủ trương, đường lối của Đảng, chính sách, pháp luật của Nhà nước về công tác thể dục, thể thao, đặc biệt là chiến lược phát triển thể dục, thể thao. </w:t>
      </w:r>
    </w:p>
    <w:p w:rsidR="0001222A" w:rsidRPr="007B56AE" w:rsidRDefault="003A35A4">
      <w:pPr>
        <w:numPr>
          <w:ilvl w:val="0"/>
          <w:numId w:val="14"/>
        </w:numPr>
        <w:ind w:right="6"/>
        <w:rPr>
          <w:color w:val="auto"/>
        </w:rPr>
      </w:pPr>
      <w:r w:rsidRPr="007B56AE">
        <w:rPr>
          <w:color w:val="auto"/>
        </w:rPr>
        <w:t xml:space="preserve">Hướng dẫn, vận động quần chúng nhân dân tham gia luyện tập thể dục, thể thao, tiếp tục thực hiện cuộc vận động </w:t>
      </w:r>
      <w:r w:rsidRPr="007B56AE">
        <w:rPr>
          <w:i/>
          <w:color w:val="auto"/>
        </w:rPr>
        <w:t>“Toàn dân rèn luyện thân thể theo gương Bác Hồ vĩ đại”</w:t>
      </w:r>
      <w:r w:rsidRPr="007B56AE">
        <w:rPr>
          <w:color w:val="auto"/>
        </w:rPr>
        <w:t xml:space="preserve"> gắn với việc </w:t>
      </w:r>
      <w:r w:rsidRPr="007B56AE">
        <w:rPr>
          <w:i/>
          <w:color w:val="auto"/>
        </w:rPr>
        <w:t xml:space="preserve">“Học tập và làm theo tâm gương đạo đức Hồ Chí Minh”. </w:t>
      </w:r>
      <w:r w:rsidRPr="007B56AE">
        <w:rPr>
          <w:color w:val="auto"/>
        </w:rPr>
        <w:t xml:space="preserve">Gắn kết các hoạt động thể dục thể thao với phong trào </w:t>
      </w:r>
      <w:r w:rsidRPr="007B56AE">
        <w:rPr>
          <w:i/>
          <w:color w:val="auto"/>
        </w:rPr>
        <w:t>“Toàn dân đoàn kết xây dựng đời sống văn hoá”</w:t>
      </w:r>
      <w:r w:rsidRPr="007B56AE">
        <w:rPr>
          <w:color w:val="auto"/>
        </w:rPr>
        <w:t xml:space="preserve"> và chương trình xây dựng</w:t>
      </w:r>
      <w:r w:rsidR="002E6999" w:rsidRPr="007B56AE">
        <w:rPr>
          <w:color w:val="auto"/>
          <w:lang w:val="en-US"/>
        </w:rPr>
        <w:t xml:space="preserve"> khu dân cư kiểu mẫu</w:t>
      </w:r>
      <w:r w:rsidRPr="007B56AE">
        <w:rPr>
          <w:color w:val="auto"/>
        </w:rPr>
        <w:t xml:space="preserve">. </w:t>
      </w:r>
    </w:p>
    <w:p w:rsidR="0001222A" w:rsidRPr="007B56AE" w:rsidRDefault="003A35A4">
      <w:pPr>
        <w:numPr>
          <w:ilvl w:val="0"/>
          <w:numId w:val="14"/>
        </w:numPr>
        <w:ind w:right="6"/>
        <w:rPr>
          <w:color w:val="auto"/>
        </w:rPr>
      </w:pPr>
      <w:r w:rsidRPr="007B56AE">
        <w:rPr>
          <w:color w:val="auto"/>
        </w:rPr>
        <w:t>Chú trọng công tác giáo dục thể chất và thể thao trường học duy trì và phát triển phong trào rèn luyện thân thể trong</w:t>
      </w:r>
      <w:r w:rsidR="00BD007E">
        <w:rPr>
          <w:color w:val="auto"/>
          <w:lang w:val="en-US"/>
        </w:rPr>
        <w:t xml:space="preserve"> cán bộ</w:t>
      </w:r>
      <w:r w:rsidRPr="007B56AE">
        <w:rPr>
          <w:color w:val="auto"/>
        </w:rPr>
        <w:t xml:space="preserve"> công chức, viên chức, đoàn viên, thanh niên.  </w:t>
      </w:r>
    </w:p>
    <w:p w:rsidR="0001222A" w:rsidRPr="007B56AE" w:rsidRDefault="003A35A4">
      <w:pPr>
        <w:numPr>
          <w:ilvl w:val="0"/>
          <w:numId w:val="14"/>
        </w:numPr>
        <w:ind w:right="6"/>
        <w:rPr>
          <w:color w:val="auto"/>
        </w:rPr>
      </w:pPr>
      <w:r w:rsidRPr="007B56AE">
        <w:rPr>
          <w:color w:val="auto"/>
        </w:rPr>
        <w:t>Đẩy mạnh công tác xã hội hoá TDTT trong toàn</w:t>
      </w:r>
      <w:r w:rsidR="00BD007E">
        <w:rPr>
          <w:color w:val="auto"/>
          <w:lang w:val="en-US"/>
        </w:rPr>
        <w:t xml:space="preserve"> xã</w:t>
      </w:r>
      <w:r w:rsidRPr="007B56AE">
        <w:rPr>
          <w:color w:val="auto"/>
        </w:rPr>
        <w:t xml:space="preserve">, tạo mọi điều kiện thuận lợi đối với các loại  hình câu lạc bộ thể thao, các nhà đầu tư về thể thao. </w:t>
      </w:r>
    </w:p>
    <w:p w:rsidR="00521F7D" w:rsidRPr="00521F7D" w:rsidRDefault="003A35A4" w:rsidP="004B1BA4">
      <w:pPr>
        <w:numPr>
          <w:ilvl w:val="0"/>
          <w:numId w:val="14"/>
        </w:numPr>
        <w:ind w:right="6" w:firstLine="551"/>
        <w:rPr>
          <w:b/>
          <w:color w:val="auto"/>
        </w:rPr>
      </w:pPr>
      <w:r w:rsidRPr="00521F7D">
        <w:rPr>
          <w:color w:val="auto"/>
        </w:rPr>
        <w:t xml:space="preserve">Khuyến khích các tổ chức kinh tế, xã hội, doanh nghiệp, cá nhân tài trợ, hỗ trợ, đóng góp kinh phí để xây dựng và duy trì hoạt động </w:t>
      </w:r>
      <w:r w:rsidR="004B1BA4" w:rsidRPr="00521F7D">
        <w:rPr>
          <w:color w:val="auto"/>
        </w:rPr>
        <w:t>sự nghiệp TDTT trên toàn</w:t>
      </w:r>
      <w:r w:rsidR="00521F7D">
        <w:rPr>
          <w:color w:val="auto"/>
          <w:lang w:val="en-US"/>
        </w:rPr>
        <w:t xml:space="preserve"> xã.</w:t>
      </w:r>
    </w:p>
    <w:p w:rsidR="007C53C0" w:rsidRPr="00521F7D" w:rsidRDefault="004B1BA4" w:rsidP="004B1BA4">
      <w:pPr>
        <w:numPr>
          <w:ilvl w:val="0"/>
          <w:numId w:val="14"/>
        </w:numPr>
        <w:ind w:right="6" w:firstLine="551"/>
        <w:rPr>
          <w:b/>
          <w:color w:val="auto"/>
        </w:rPr>
      </w:pPr>
      <w:r w:rsidRPr="00521F7D">
        <w:rPr>
          <w:color w:val="auto"/>
        </w:rPr>
        <w:t xml:space="preserve"> </w:t>
      </w:r>
      <w:r w:rsidR="007C53C0" w:rsidRPr="00521F7D">
        <w:rPr>
          <w:b/>
          <w:color w:val="auto"/>
        </w:rPr>
        <w:t xml:space="preserve">II. KIẾN NGHỊ, ĐỀ XUẤT </w:t>
      </w:r>
    </w:p>
    <w:p w:rsidR="00521F7D" w:rsidRDefault="008C4119" w:rsidP="008C4119">
      <w:pPr>
        <w:ind w:right="6" w:firstLine="551"/>
        <w:rPr>
          <w:color w:val="auto"/>
          <w:lang w:val="en-US"/>
        </w:rPr>
      </w:pPr>
      <w:r w:rsidRPr="007B56AE">
        <w:rPr>
          <w:b/>
          <w:color w:val="auto"/>
          <w:lang w:val="en-US"/>
        </w:rPr>
        <w:t xml:space="preserve">1. </w:t>
      </w:r>
      <w:r w:rsidR="007C53C0" w:rsidRPr="007B56AE">
        <w:rPr>
          <w:b/>
          <w:color w:val="auto"/>
        </w:rPr>
        <w:t>Đối với UBND tỉnh:</w:t>
      </w:r>
      <w:r w:rsidR="007C53C0" w:rsidRPr="007B56AE">
        <w:rPr>
          <w:color w:val="auto"/>
        </w:rPr>
        <w:t xml:space="preserve"> Hỗ trợ nguồn lực đầu tư xây </w:t>
      </w:r>
      <w:proofErr w:type="gramStart"/>
      <w:r w:rsidR="007C53C0" w:rsidRPr="007B56AE">
        <w:rPr>
          <w:color w:val="auto"/>
        </w:rPr>
        <w:t xml:space="preserve">dựng  </w:t>
      </w:r>
      <w:r w:rsidR="007B56AE" w:rsidRPr="007B56AE">
        <w:rPr>
          <w:color w:val="auto"/>
          <w:lang w:val="en-US"/>
        </w:rPr>
        <w:t>các</w:t>
      </w:r>
      <w:proofErr w:type="gramEnd"/>
      <w:r w:rsidR="007B56AE" w:rsidRPr="007B56AE">
        <w:rPr>
          <w:color w:val="auto"/>
          <w:lang w:val="en-US"/>
        </w:rPr>
        <w:t xml:space="preserve"> thiết chế dụng cụ</w:t>
      </w:r>
      <w:r w:rsidR="007B56AE">
        <w:rPr>
          <w:color w:val="auto"/>
          <w:lang w:val="en-US"/>
        </w:rPr>
        <w:t xml:space="preserve"> thi đấu</w:t>
      </w:r>
      <w:r w:rsidR="007B56AE" w:rsidRPr="007B56AE">
        <w:rPr>
          <w:color w:val="auto"/>
          <w:lang w:val="en-US"/>
        </w:rPr>
        <w:t xml:space="preserve"> thể thao </w:t>
      </w:r>
      <w:r w:rsidR="00521F7D">
        <w:rPr>
          <w:color w:val="auto"/>
          <w:lang w:val="en-US"/>
        </w:rPr>
        <w:t xml:space="preserve">cho </w:t>
      </w:r>
      <w:r w:rsidR="007B56AE">
        <w:rPr>
          <w:color w:val="auto"/>
        </w:rPr>
        <w:t>cấp xã, sân thể thao</w:t>
      </w:r>
      <w:r w:rsidR="00521F7D">
        <w:rPr>
          <w:color w:val="auto"/>
          <w:lang w:val="en-US"/>
        </w:rPr>
        <w:t>.</w:t>
      </w:r>
    </w:p>
    <w:p w:rsidR="007C53C0" w:rsidRDefault="008C4119" w:rsidP="008C4119">
      <w:pPr>
        <w:ind w:right="6" w:firstLine="551"/>
        <w:rPr>
          <w:color w:val="auto"/>
        </w:rPr>
      </w:pPr>
      <w:r w:rsidRPr="001428D8">
        <w:rPr>
          <w:color w:val="auto"/>
          <w:lang w:val="en-US"/>
        </w:rPr>
        <w:lastRenderedPageBreak/>
        <w:t xml:space="preserve">2. </w:t>
      </w:r>
      <w:r w:rsidR="007C53C0" w:rsidRPr="001428D8">
        <w:rPr>
          <w:b/>
          <w:color w:val="auto"/>
        </w:rPr>
        <w:t>Đối với Sở Văn hóa, Thể thao và Du lịch:</w:t>
      </w:r>
    </w:p>
    <w:p w:rsidR="007C53C0" w:rsidRPr="007C53C0" w:rsidRDefault="007C53C0" w:rsidP="007C53C0">
      <w:pPr>
        <w:numPr>
          <w:ilvl w:val="0"/>
          <w:numId w:val="16"/>
        </w:numPr>
        <w:ind w:right="0"/>
        <w:jc w:val="left"/>
        <w:rPr>
          <w:color w:val="FF0000"/>
        </w:rPr>
      </w:pPr>
      <w:r w:rsidRPr="001428D8">
        <w:rPr>
          <w:color w:val="auto"/>
        </w:rPr>
        <w:t xml:space="preserve">Mở các lớp tập huấn, huấn luyện về các môn thể thao trọng điểm, mũi nhọn cho công chức làm công tác Văn hóa - Thông tin và cho cộng tác viên thể </w:t>
      </w:r>
      <w:r w:rsidRPr="003B035B">
        <w:rPr>
          <w:color w:val="auto"/>
        </w:rPr>
        <w:t xml:space="preserve">thao. </w:t>
      </w:r>
    </w:p>
    <w:p w:rsidR="007C53C0" w:rsidRPr="003B035B" w:rsidRDefault="003B035B" w:rsidP="007C53C0">
      <w:pPr>
        <w:numPr>
          <w:ilvl w:val="0"/>
          <w:numId w:val="16"/>
        </w:numPr>
        <w:ind w:right="0"/>
        <w:jc w:val="left"/>
        <w:rPr>
          <w:color w:val="auto"/>
        </w:rPr>
      </w:pPr>
      <w:r w:rsidRPr="003B035B">
        <w:rPr>
          <w:color w:val="auto"/>
          <w:lang w:val="en-US"/>
        </w:rPr>
        <w:t>Hỗ trợ ngân</w:t>
      </w:r>
      <w:r w:rsidR="001428D8" w:rsidRPr="003B035B">
        <w:rPr>
          <w:color w:val="auto"/>
          <w:lang w:val="en-US"/>
        </w:rPr>
        <w:t xml:space="preserve"> sách hoạt động </w:t>
      </w:r>
      <w:r w:rsidRPr="003B035B">
        <w:rPr>
          <w:color w:val="auto"/>
          <w:lang w:val="en-US"/>
        </w:rPr>
        <w:t>cho một số câu lạc bộ</w:t>
      </w:r>
      <w:r w:rsidR="00521F7D">
        <w:rPr>
          <w:color w:val="auto"/>
          <w:lang w:val="en-US"/>
        </w:rPr>
        <w:t xml:space="preserve"> </w:t>
      </w:r>
      <w:r w:rsidRPr="003B035B">
        <w:rPr>
          <w:color w:val="auto"/>
          <w:lang w:val="en-US"/>
        </w:rPr>
        <w:t>điển hình ở</w:t>
      </w:r>
      <w:r w:rsidR="00521F7D">
        <w:rPr>
          <w:color w:val="auto"/>
          <w:lang w:val="en-US"/>
        </w:rPr>
        <w:t xml:space="preserve"> xã và thôn xóm </w:t>
      </w:r>
      <w:r w:rsidRPr="003B035B">
        <w:rPr>
          <w:color w:val="auto"/>
          <w:lang w:val="en-US"/>
        </w:rPr>
        <w:t>để phát triển nguồn vận động viên tham gia Thể thao thành tích cao.</w:t>
      </w:r>
    </w:p>
    <w:p w:rsidR="007C53C0" w:rsidRPr="003B035B" w:rsidRDefault="007C53C0" w:rsidP="007C53C0">
      <w:pPr>
        <w:ind w:left="-15" w:right="6"/>
        <w:rPr>
          <w:color w:val="auto"/>
        </w:rPr>
      </w:pPr>
      <w:r w:rsidRPr="003B035B">
        <w:rPr>
          <w:color w:val="auto"/>
        </w:rPr>
        <w:t xml:space="preserve">Trên đây là báo cáo Tổng kết Nghị quyết số 08-NQ/TW ngày 01 tháng 12 năm 2011 của Bộ Chính trị về tăng cường sự lãnh đạo của Đảng, </w:t>
      </w:r>
      <w:r w:rsidR="005E7EAC">
        <w:rPr>
          <w:color w:val="auto"/>
        </w:rPr>
        <w:t>tạo bước phát triển mạnh mẽ về T</w:t>
      </w:r>
      <w:bookmarkStart w:id="0" w:name="_GoBack"/>
      <w:bookmarkEnd w:id="0"/>
      <w:r w:rsidRPr="003B035B">
        <w:rPr>
          <w:color w:val="auto"/>
        </w:rPr>
        <w:t>hể dục thể thao đến năm 20</w:t>
      </w:r>
      <w:r w:rsidR="00DF25AF" w:rsidRPr="003B035B">
        <w:rPr>
          <w:color w:val="auto"/>
        </w:rPr>
        <w:t>20 trên địa bàn</w:t>
      </w:r>
      <w:r w:rsidR="00521F7D">
        <w:rPr>
          <w:color w:val="auto"/>
          <w:lang w:val="en-US"/>
        </w:rPr>
        <w:t xml:space="preserve"> Xã Tùng Ảnh</w:t>
      </w:r>
      <w:r w:rsidRPr="003B035B">
        <w:rPr>
          <w:color w:val="auto"/>
        </w:rPr>
        <w:t xml:space="preserve">./. </w:t>
      </w:r>
    </w:p>
    <w:p w:rsidR="007C53C0" w:rsidRPr="003B035B" w:rsidRDefault="007C53C0" w:rsidP="007C53C0">
      <w:pPr>
        <w:spacing w:after="69" w:line="259" w:lineRule="auto"/>
        <w:ind w:left="2379" w:right="2" w:hanging="10"/>
        <w:rPr>
          <w:color w:val="auto"/>
        </w:rPr>
      </w:pPr>
      <w:r w:rsidRPr="003B035B">
        <w:rPr>
          <w:i/>
          <w:color w:val="auto"/>
        </w:rPr>
        <w:t xml:space="preserve">(gửi kèm báo cáo các biểu thống kê theo mẫu) </w:t>
      </w:r>
    </w:p>
    <w:p w:rsidR="007C53C0" w:rsidRDefault="007C53C0" w:rsidP="007C53C0">
      <w:pPr>
        <w:rPr>
          <w:color w:val="auto"/>
        </w:rPr>
      </w:pPr>
    </w:p>
    <w:tbl>
      <w:tblPr>
        <w:tblW w:w="0" w:type="auto"/>
        <w:tblInd w:w="-108" w:type="dxa"/>
        <w:tblLook w:val="04A0"/>
      </w:tblPr>
      <w:tblGrid>
        <w:gridCol w:w="4583"/>
        <w:gridCol w:w="4586"/>
      </w:tblGrid>
      <w:tr w:rsidR="00F35350" w:rsidRPr="00AC5DDB" w:rsidTr="00F35350">
        <w:tc>
          <w:tcPr>
            <w:tcW w:w="4583" w:type="dxa"/>
            <w:shd w:val="clear" w:color="auto" w:fill="auto"/>
          </w:tcPr>
          <w:p w:rsidR="00F35350" w:rsidRPr="00F17093" w:rsidRDefault="00F35350" w:rsidP="00F35350">
            <w:pPr>
              <w:spacing w:after="60" w:line="240" w:lineRule="auto"/>
              <w:rPr>
                <w:rFonts w:eastAsia="Calibri"/>
                <w:lang w:val="nb-NO"/>
              </w:rPr>
            </w:pPr>
            <w:r w:rsidRPr="00F17093">
              <w:rPr>
                <w:rFonts w:eastAsia="Calibri"/>
                <w:b/>
                <w:i/>
                <w:sz w:val="24"/>
              </w:rPr>
              <w:t>Nơi nhận:</w:t>
            </w:r>
            <w:r w:rsidRPr="00F17093">
              <w:rPr>
                <w:rFonts w:eastAsia="Calibri"/>
                <w:sz w:val="24"/>
              </w:rPr>
              <w:tab/>
            </w:r>
            <w:r w:rsidRPr="00F17093">
              <w:rPr>
                <w:rFonts w:eastAsia="Calibri"/>
              </w:rPr>
              <w:tab/>
            </w:r>
            <w:r w:rsidRPr="00F17093">
              <w:rPr>
                <w:rFonts w:eastAsia="Calibri"/>
              </w:rPr>
              <w:tab/>
            </w:r>
            <w:r w:rsidRPr="00F17093">
              <w:rPr>
                <w:rFonts w:eastAsia="Calibri"/>
              </w:rPr>
              <w:tab/>
            </w:r>
          </w:p>
          <w:p w:rsidR="00521F7D" w:rsidRDefault="00F35350" w:rsidP="00521F7D">
            <w:pPr>
              <w:spacing w:line="240" w:lineRule="auto"/>
              <w:rPr>
                <w:rFonts w:eastAsia="Calibri"/>
                <w:sz w:val="22"/>
                <w:lang w:val="nb-NO"/>
              </w:rPr>
            </w:pPr>
            <w:r w:rsidRPr="00F17093">
              <w:rPr>
                <w:rFonts w:eastAsia="Calibri"/>
                <w:sz w:val="22"/>
                <w:lang w:val="nb-NO"/>
              </w:rPr>
              <w:t xml:space="preserve">-  </w:t>
            </w:r>
            <w:r w:rsidR="00521F7D">
              <w:rPr>
                <w:rFonts w:eastAsia="Calibri"/>
                <w:sz w:val="22"/>
                <w:lang w:val="nb-NO"/>
              </w:rPr>
              <w:t>UBND Huyện</w:t>
            </w:r>
          </w:p>
          <w:p w:rsidR="00F35350" w:rsidRPr="00F17093" w:rsidRDefault="00521F7D" w:rsidP="00521F7D">
            <w:pPr>
              <w:spacing w:line="240" w:lineRule="auto"/>
              <w:rPr>
                <w:rFonts w:eastAsia="Calibri"/>
                <w:sz w:val="22"/>
                <w:lang w:val="nb-NO"/>
              </w:rPr>
            </w:pPr>
            <w:r>
              <w:rPr>
                <w:rFonts w:eastAsia="Calibri"/>
                <w:sz w:val="22"/>
                <w:lang w:val="nb-NO"/>
              </w:rPr>
              <w:t>- Như trên</w:t>
            </w:r>
          </w:p>
          <w:p w:rsidR="00F35350" w:rsidRPr="00F17093" w:rsidRDefault="00521F7D" w:rsidP="00F35350">
            <w:pPr>
              <w:spacing w:line="240" w:lineRule="auto"/>
              <w:rPr>
                <w:rFonts w:eastAsia="Calibri"/>
                <w:sz w:val="22"/>
                <w:lang w:val="nb-NO"/>
              </w:rPr>
            </w:pPr>
            <w:r>
              <w:rPr>
                <w:rFonts w:eastAsia="Calibri"/>
                <w:sz w:val="22"/>
                <w:lang w:val="nb-NO"/>
              </w:rPr>
              <w:t>- Lưu: VT, VH</w:t>
            </w:r>
          </w:p>
          <w:p w:rsidR="00F35350" w:rsidRPr="00AC5DDB" w:rsidRDefault="00F35350" w:rsidP="00F35350">
            <w:pPr>
              <w:spacing w:line="240" w:lineRule="auto"/>
              <w:rPr>
                <w:rFonts w:eastAsia="Calibri"/>
                <w:spacing w:val="8"/>
                <w:sz w:val="22"/>
                <w:lang w:val="nb-NO"/>
              </w:rPr>
            </w:pPr>
          </w:p>
          <w:p w:rsidR="00F35350" w:rsidRPr="00AC5DDB" w:rsidRDefault="00F35350" w:rsidP="00F35350">
            <w:pPr>
              <w:tabs>
                <w:tab w:val="left" w:pos="2355"/>
              </w:tabs>
              <w:spacing w:line="240" w:lineRule="auto"/>
              <w:rPr>
                <w:rFonts w:eastAsia="Calibri"/>
                <w:b/>
                <w:i/>
                <w:spacing w:val="8"/>
              </w:rPr>
            </w:pPr>
          </w:p>
        </w:tc>
        <w:tc>
          <w:tcPr>
            <w:tcW w:w="4586" w:type="dxa"/>
            <w:shd w:val="clear" w:color="auto" w:fill="auto"/>
          </w:tcPr>
          <w:p w:rsidR="00F35350" w:rsidRPr="00AC5DDB" w:rsidRDefault="00F35350" w:rsidP="00F35350">
            <w:pPr>
              <w:spacing w:line="240" w:lineRule="auto"/>
              <w:jc w:val="center"/>
              <w:rPr>
                <w:rFonts w:eastAsia="Calibri"/>
                <w:b/>
                <w:spacing w:val="8"/>
                <w:sz w:val="26"/>
                <w:szCs w:val="26"/>
              </w:rPr>
            </w:pPr>
            <w:r w:rsidRPr="00AC5DDB">
              <w:rPr>
                <w:rFonts w:eastAsia="Calibri"/>
                <w:b/>
                <w:spacing w:val="8"/>
                <w:sz w:val="26"/>
                <w:szCs w:val="26"/>
              </w:rPr>
              <w:t>TM. ỦY BAN NHÂN DÂN</w:t>
            </w:r>
          </w:p>
          <w:p w:rsidR="00F35350" w:rsidRPr="00AC5DDB" w:rsidRDefault="00F35350" w:rsidP="00F35350">
            <w:pPr>
              <w:spacing w:line="240" w:lineRule="auto"/>
              <w:jc w:val="center"/>
              <w:rPr>
                <w:rFonts w:eastAsia="Calibri"/>
                <w:b/>
                <w:spacing w:val="8"/>
                <w:sz w:val="26"/>
                <w:szCs w:val="26"/>
              </w:rPr>
            </w:pPr>
            <w:r w:rsidRPr="00AC5DDB">
              <w:rPr>
                <w:rFonts w:eastAsia="Calibri"/>
                <w:b/>
                <w:spacing w:val="8"/>
                <w:sz w:val="26"/>
                <w:szCs w:val="26"/>
              </w:rPr>
              <w:t>KT. CHỦ TỊCH</w:t>
            </w:r>
          </w:p>
          <w:p w:rsidR="00F35350" w:rsidRPr="00AC5DDB" w:rsidRDefault="00F35350" w:rsidP="00F35350">
            <w:pPr>
              <w:spacing w:line="240" w:lineRule="auto"/>
              <w:jc w:val="center"/>
              <w:rPr>
                <w:rFonts w:eastAsia="Calibri"/>
                <w:b/>
                <w:spacing w:val="8"/>
                <w:sz w:val="26"/>
                <w:szCs w:val="26"/>
              </w:rPr>
            </w:pPr>
            <w:r w:rsidRPr="00AC5DDB">
              <w:rPr>
                <w:rFonts w:eastAsia="Calibri"/>
                <w:b/>
                <w:spacing w:val="8"/>
                <w:sz w:val="26"/>
                <w:szCs w:val="26"/>
              </w:rPr>
              <w:t>PHÓ CHỦ TỊCH</w:t>
            </w:r>
          </w:p>
          <w:p w:rsidR="00F35350" w:rsidRPr="00AC5DDB" w:rsidRDefault="00F35350" w:rsidP="00F35350">
            <w:pPr>
              <w:spacing w:line="240" w:lineRule="auto"/>
              <w:jc w:val="center"/>
              <w:rPr>
                <w:rFonts w:eastAsia="Calibri"/>
                <w:spacing w:val="8"/>
              </w:rPr>
            </w:pPr>
          </w:p>
          <w:p w:rsidR="00F35350" w:rsidRDefault="00F35350" w:rsidP="00F35350">
            <w:pPr>
              <w:spacing w:line="240" w:lineRule="auto"/>
              <w:jc w:val="center"/>
              <w:rPr>
                <w:rFonts w:eastAsia="Calibri"/>
                <w:spacing w:val="8"/>
              </w:rPr>
            </w:pPr>
          </w:p>
          <w:p w:rsidR="00F35350" w:rsidRDefault="00F35350" w:rsidP="00F35350">
            <w:pPr>
              <w:spacing w:line="240" w:lineRule="auto"/>
              <w:jc w:val="center"/>
              <w:rPr>
                <w:rFonts w:eastAsia="Calibri"/>
                <w:spacing w:val="8"/>
              </w:rPr>
            </w:pPr>
          </w:p>
          <w:p w:rsidR="00F35350" w:rsidRPr="00AC5DDB" w:rsidRDefault="00F35350" w:rsidP="00F35350">
            <w:pPr>
              <w:spacing w:line="240" w:lineRule="auto"/>
              <w:jc w:val="center"/>
              <w:rPr>
                <w:rFonts w:eastAsia="Calibri"/>
                <w:spacing w:val="8"/>
              </w:rPr>
            </w:pPr>
          </w:p>
          <w:p w:rsidR="00F35350" w:rsidRPr="00521F7D" w:rsidRDefault="00521F7D" w:rsidP="00F35350">
            <w:pPr>
              <w:spacing w:line="240" w:lineRule="auto"/>
              <w:ind w:firstLine="360"/>
              <w:jc w:val="center"/>
              <w:rPr>
                <w:rFonts w:eastAsia="Calibri"/>
                <w:b/>
                <w:spacing w:val="8"/>
                <w:lang w:val="en-US"/>
              </w:rPr>
            </w:pPr>
            <w:r>
              <w:rPr>
                <w:rFonts w:eastAsia="Calibri"/>
                <w:b/>
                <w:spacing w:val="8"/>
                <w:lang w:val="en-US"/>
              </w:rPr>
              <w:t>Lê Doãn Lợi</w:t>
            </w:r>
          </w:p>
          <w:p w:rsidR="00F35350" w:rsidRPr="00AC5DDB" w:rsidRDefault="00F35350" w:rsidP="00F35350">
            <w:pPr>
              <w:spacing w:line="240" w:lineRule="auto"/>
              <w:ind w:firstLine="360"/>
              <w:jc w:val="center"/>
              <w:rPr>
                <w:rFonts w:eastAsia="Calibri"/>
                <w:b/>
                <w:spacing w:val="8"/>
              </w:rPr>
            </w:pPr>
          </w:p>
          <w:p w:rsidR="00F35350" w:rsidRPr="00AC5DDB" w:rsidRDefault="00F35350" w:rsidP="00F35350">
            <w:pPr>
              <w:spacing w:line="240" w:lineRule="auto"/>
              <w:ind w:firstLine="360"/>
              <w:jc w:val="center"/>
              <w:rPr>
                <w:rFonts w:eastAsia="Calibri"/>
                <w:b/>
                <w:spacing w:val="8"/>
              </w:rPr>
            </w:pPr>
          </w:p>
          <w:p w:rsidR="00F35350" w:rsidRPr="00AC5DDB" w:rsidRDefault="00F35350" w:rsidP="00F35350">
            <w:pPr>
              <w:spacing w:line="240" w:lineRule="auto"/>
              <w:ind w:firstLine="360"/>
              <w:jc w:val="center"/>
              <w:rPr>
                <w:rFonts w:eastAsia="Calibri"/>
                <w:b/>
                <w:i/>
                <w:spacing w:val="8"/>
              </w:rPr>
            </w:pPr>
          </w:p>
        </w:tc>
      </w:tr>
    </w:tbl>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sectPr w:rsidR="007C53C0" w:rsidSect="005D40EE">
      <w:type w:val="continuous"/>
      <w:pgSz w:w="11906" w:h="16841"/>
      <w:pgMar w:top="900" w:right="838" w:bottom="900" w:left="170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79C6"/>
    <w:multiLevelType w:val="hybridMultilevel"/>
    <w:tmpl w:val="E4AADDDE"/>
    <w:lvl w:ilvl="0" w:tplc="20F232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B4777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FE65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22041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209C9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FC588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42240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5A6E9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3A06C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74A2DF4"/>
    <w:multiLevelType w:val="hybridMultilevel"/>
    <w:tmpl w:val="2A80D8CC"/>
    <w:lvl w:ilvl="0" w:tplc="C5A617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EA0588">
      <w:start w:val="1"/>
      <w:numFmt w:val="bullet"/>
      <w:lvlText w:val="o"/>
      <w:lvlJc w:val="left"/>
      <w:pPr>
        <w:ind w:left="1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7E1220">
      <w:start w:val="1"/>
      <w:numFmt w:val="bullet"/>
      <w:lvlText w:val="▪"/>
      <w:lvlJc w:val="left"/>
      <w:pPr>
        <w:ind w:left="1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D4C52C">
      <w:start w:val="1"/>
      <w:numFmt w:val="bullet"/>
      <w:lvlText w:val="•"/>
      <w:lvlJc w:val="left"/>
      <w:pPr>
        <w:ind w:left="2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BCF6BE">
      <w:start w:val="1"/>
      <w:numFmt w:val="bullet"/>
      <w:lvlText w:val="o"/>
      <w:lvlJc w:val="left"/>
      <w:pPr>
        <w:ind w:left="3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9EA1E2">
      <w:start w:val="1"/>
      <w:numFmt w:val="bullet"/>
      <w:lvlText w:val="▪"/>
      <w:lvlJc w:val="left"/>
      <w:pPr>
        <w:ind w:left="4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FE87EE">
      <w:start w:val="1"/>
      <w:numFmt w:val="bullet"/>
      <w:lvlText w:val="•"/>
      <w:lvlJc w:val="left"/>
      <w:pPr>
        <w:ind w:left="4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FCDC42">
      <w:start w:val="1"/>
      <w:numFmt w:val="bullet"/>
      <w:lvlText w:val="o"/>
      <w:lvlJc w:val="left"/>
      <w:pPr>
        <w:ind w:left="5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E6559A">
      <w:start w:val="1"/>
      <w:numFmt w:val="bullet"/>
      <w:lvlText w:val="▪"/>
      <w:lvlJc w:val="left"/>
      <w:pPr>
        <w:ind w:left="6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9686AD8"/>
    <w:multiLevelType w:val="hybridMultilevel"/>
    <w:tmpl w:val="66680DD0"/>
    <w:lvl w:ilvl="0" w:tplc="5E4E2B26">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60446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261F0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C05A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005D3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2807A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42F64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509B0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56F5D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B9D115F"/>
    <w:multiLevelType w:val="hybridMultilevel"/>
    <w:tmpl w:val="C08AEB8C"/>
    <w:lvl w:ilvl="0" w:tplc="14BCED14">
      <w:start w:val="1"/>
      <w:numFmt w:val="upperRoman"/>
      <w:lvlText w:val="%1."/>
      <w:lvlJc w:val="left"/>
      <w:pPr>
        <w:ind w:left="1435" w:hanging="72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
    <w:nsid w:val="1F9723B5"/>
    <w:multiLevelType w:val="hybridMultilevel"/>
    <w:tmpl w:val="08342758"/>
    <w:lvl w:ilvl="0" w:tplc="AF9C80A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9C3FA4">
      <w:start w:val="1"/>
      <w:numFmt w:val="bullet"/>
      <w:lvlText w:val="o"/>
      <w:lvlJc w:val="left"/>
      <w:pPr>
        <w:ind w:left="1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6A259C">
      <w:start w:val="1"/>
      <w:numFmt w:val="bullet"/>
      <w:lvlText w:val="▪"/>
      <w:lvlJc w:val="left"/>
      <w:pPr>
        <w:ind w:left="2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967DF6">
      <w:start w:val="1"/>
      <w:numFmt w:val="bullet"/>
      <w:lvlText w:val="•"/>
      <w:lvlJc w:val="left"/>
      <w:pPr>
        <w:ind w:left="3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9634B8">
      <w:start w:val="1"/>
      <w:numFmt w:val="bullet"/>
      <w:lvlText w:val="o"/>
      <w:lvlJc w:val="left"/>
      <w:pPr>
        <w:ind w:left="3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1436B8">
      <w:start w:val="1"/>
      <w:numFmt w:val="bullet"/>
      <w:lvlText w:val="▪"/>
      <w:lvlJc w:val="left"/>
      <w:pPr>
        <w:ind w:left="4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0C0736">
      <w:start w:val="1"/>
      <w:numFmt w:val="bullet"/>
      <w:lvlText w:val="•"/>
      <w:lvlJc w:val="left"/>
      <w:pPr>
        <w:ind w:left="5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083E6E">
      <w:start w:val="1"/>
      <w:numFmt w:val="bullet"/>
      <w:lvlText w:val="o"/>
      <w:lvlJc w:val="left"/>
      <w:pPr>
        <w:ind w:left="6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CC2786">
      <w:start w:val="1"/>
      <w:numFmt w:val="bullet"/>
      <w:lvlText w:val="▪"/>
      <w:lvlJc w:val="left"/>
      <w:pPr>
        <w:ind w:left="6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80045C4"/>
    <w:multiLevelType w:val="hybridMultilevel"/>
    <w:tmpl w:val="6A467D1C"/>
    <w:lvl w:ilvl="0" w:tplc="2806EE7A">
      <w:start w:val="1"/>
      <w:numFmt w:val="decimal"/>
      <w:lvlText w:val="%1."/>
      <w:lvlJc w:val="left"/>
      <w:pPr>
        <w:ind w:left="5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6DC7FFC">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C423C92">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CAE3F60">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7F285CC">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55C0740">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FA6B2AA">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6FCC0E2">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63E6F5A">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nsid w:val="2B4529B8"/>
    <w:multiLevelType w:val="hybridMultilevel"/>
    <w:tmpl w:val="6F929AD2"/>
    <w:lvl w:ilvl="0" w:tplc="E10E6AA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BE946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12A4F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8EF6B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6C1AD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86D9F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3A1A0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8EF59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28FD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BBC7D51"/>
    <w:multiLevelType w:val="hybridMultilevel"/>
    <w:tmpl w:val="C5F4DACC"/>
    <w:lvl w:ilvl="0" w:tplc="4B1832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560E2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0AD42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0A407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16A80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306D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92FC2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1E5A8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020E8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C241FF3"/>
    <w:multiLevelType w:val="hybridMultilevel"/>
    <w:tmpl w:val="D2CA4B96"/>
    <w:lvl w:ilvl="0" w:tplc="230E2C3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D2686C">
      <w:start w:val="1"/>
      <w:numFmt w:val="bullet"/>
      <w:lvlText w:val="o"/>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404C1E">
      <w:start w:val="1"/>
      <w:numFmt w:val="bullet"/>
      <w:lvlText w:val="▪"/>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36B260">
      <w:start w:val="1"/>
      <w:numFmt w:val="bullet"/>
      <w:lvlText w:val="•"/>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DCFE5E">
      <w:start w:val="1"/>
      <w:numFmt w:val="bullet"/>
      <w:lvlText w:val="o"/>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DCE0C4">
      <w:start w:val="1"/>
      <w:numFmt w:val="bullet"/>
      <w:lvlText w:val="▪"/>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E20F5C">
      <w:start w:val="1"/>
      <w:numFmt w:val="bullet"/>
      <w:lvlText w:val="•"/>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A87B8A">
      <w:start w:val="1"/>
      <w:numFmt w:val="bullet"/>
      <w:lvlText w:val="o"/>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2C3366">
      <w:start w:val="1"/>
      <w:numFmt w:val="bullet"/>
      <w:lvlText w:val="▪"/>
      <w:lvlJc w:val="left"/>
      <w:pPr>
        <w:ind w:left="6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C5B623D"/>
    <w:multiLevelType w:val="hybridMultilevel"/>
    <w:tmpl w:val="398C199C"/>
    <w:lvl w:ilvl="0" w:tplc="D2F804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DE5A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12F2E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52F19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34664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D0B9B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B846D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7E98E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2C548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CE34058"/>
    <w:multiLevelType w:val="hybridMultilevel"/>
    <w:tmpl w:val="7F8CA4EE"/>
    <w:lvl w:ilvl="0" w:tplc="DC181FF6">
      <w:start w:val="1"/>
      <w:numFmt w:val="lowerLetter"/>
      <w:lvlText w:val="%1)"/>
      <w:lvlJc w:val="left"/>
      <w:pPr>
        <w:ind w:left="85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6F3852C8">
      <w:start w:val="1"/>
      <w:numFmt w:val="lowerLetter"/>
      <w:lvlText w:val="%2"/>
      <w:lvlJc w:val="left"/>
      <w:pPr>
        <w:ind w:left="16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3C469922">
      <w:start w:val="1"/>
      <w:numFmt w:val="lowerRoman"/>
      <w:lvlText w:val="%3"/>
      <w:lvlJc w:val="left"/>
      <w:pPr>
        <w:ind w:left="23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23AF5D2">
      <w:start w:val="1"/>
      <w:numFmt w:val="decimal"/>
      <w:lvlText w:val="%4"/>
      <w:lvlJc w:val="left"/>
      <w:pPr>
        <w:ind w:left="30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3B6BC4A">
      <w:start w:val="1"/>
      <w:numFmt w:val="lowerLetter"/>
      <w:lvlText w:val="%5"/>
      <w:lvlJc w:val="left"/>
      <w:pPr>
        <w:ind w:left="38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430B63A">
      <w:start w:val="1"/>
      <w:numFmt w:val="lowerRoman"/>
      <w:lvlText w:val="%6"/>
      <w:lvlJc w:val="left"/>
      <w:pPr>
        <w:ind w:left="45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94A9612">
      <w:start w:val="1"/>
      <w:numFmt w:val="decimal"/>
      <w:lvlText w:val="%7"/>
      <w:lvlJc w:val="left"/>
      <w:pPr>
        <w:ind w:left="5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D4CC16A">
      <w:start w:val="1"/>
      <w:numFmt w:val="lowerLetter"/>
      <w:lvlText w:val="%8"/>
      <w:lvlJc w:val="left"/>
      <w:pPr>
        <w:ind w:left="5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4200E8C">
      <w:start w:val="1"/>
      <w:numFmt w:val="lowerRoman"/>
      <w:lvlText w:val="%9"/>
      <w:lvlJc w:val="left"/>
      <w:pPr>
        <w:ind w:left="66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1">
    <w:nsid w:val="379B70DE"/>
    <w:multiLevelType w:val="hybridMultilevel"/>
    <w:tmpl w:val="8FDEC21C"/>
    <w:lvl w:ilvl="0" w:tplc="61BCE8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E49CF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6E378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3876D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7E580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7EE8E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5EC2A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AEE51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B2643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83A4FFA"/>
    <w:multiLevelType w:val="hybridMultilevel"/>
    <w:tmpl w:val="F37EDA58"/>
    <w:lvl w:ilvl="0" w:tplc="E5C2CEB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825DC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7A6CC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A4F5E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742E7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6A1B7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A28E4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B4811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466C9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A3825C3"/>
    <w:multiLevelType w:val="hybridMultilevel"/>
    <w:tmpl w:val="CAE8C0BC"/>
    <w:lvl w:ilvl="0" w:tplc="9BDE010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4626E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64B7E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3ABCB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66B71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162DF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38C5D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A0A1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6EB0E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9EF2153"/>
    <w:multiLevelType w:val="hybridMultilevel"/>
    <w:tmpl w:val="6C6ABFDC"/>
    <w:lvl w:ilvl="0" w:tplc="0FDCC1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62F17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A4521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B4E58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6CA5B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0ECA6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36DAA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9AA56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34600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A973F45"/>
    <w:multiLevelType w:val="hybridMultilevel"/>
    <w:tmpl w:val="F9CA6B02"/>
    <w:lvl w:ilvl="0" w:tplc="BBAE896C">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C67AD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9E0C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D01F6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7CEC5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6AA6E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76DFB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181C0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7A723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5D10156"/>
    <w:multiLevelType w:val="hybridMultilevel"/>
    <w:tmpl w:val="4AA87A38"/>
    <w:lvl w:ilvl="0" w:tplc="D1203896">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7">
    <w:nsid w:val="65385AA5"/>
    <w:multiLevelType w:val="hybridMultilevel"/>
    <w:tmpl w:val="86F02074"/>
    <w:lvl w:ilvl="0" w:tplc="6DBEAB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96DC5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FCF75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20E9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46BA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FCA45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96548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085FB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5695B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CFE0A32"/>
    <w:multiLevelType w:val="hybridMultilevel"/>
    <w:tmpl w:val="A73AF64C"/>
    <w:lvl w:ilvl="0" w:tplc="47C813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02F3C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509B1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2622D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92688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545B9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A24AD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6685B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54B6B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8510D88"/>
    <w:multiLevelType w:val="hybridMultilevel"/>
    <w:tmpl w:val="3FD64876"/>
    <w:lvl w:ilvl="0" w:tplc="7F7297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F325D8"/>
    <w:multiLevelType w:val="hybridMultilevel"/>
    <w:tmpl w:val="EC9A825C"/>
    <w:lvl w:ilvl="0" w:tplc="96B068D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F8299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BEF4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683E1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44CE5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72EF5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8C3ED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BACD5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1AD7F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F912DF5"/>
    <w:multiLevelType w:val="hybridMultilevel"/>
    <w:tmpl w:val="ACE43500"/>
    <w:lvl w:ilvl="0" w:tplc="B29A54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4D5D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9E7EF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8CF0D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AECE4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AAA0E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DC16C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D6322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808A3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7"/>
  </w:num>
  <w:num w:numId="3">
    <w:abstractNumId w:val="12"/>
  </w:num>
  <w:num w:numId="4">
    <w:abstractNumId w:val="2"/>
  </w:num>
  <w:num w:numId="5">
    <w:abstractNumId w:val="15"/>
  </w:num>
  <w:num w:numId="6">
    <w:abstractNumId w:val="9"/>
  </w:num>
  <w:num w:numId="7">
    <w:abstractNumId w:val="4"/>
  </w:num>
  <w:num w:numId="8">
    <w:abstractNumId w:val="17"/>
  </w:num>
  <w:num w:numId="9">
    <w:abstractNumId w:val="14"/>
  </w:num>
  <w:num w:numId="10">
    <w:abstractNumId w:val="13"/>
  </w:num>
  <w:num w:numId="11">
    <w:abstractNumId w:val="20"/>
  </w:num>
  <w:num w:numId="12">
    <w:abstractNumId w:val="6"/>
  </w:num>
  <w:num w:numId="13">
    <w:abstractNumId w:val="0"/>
  </w:num>
  <w:num w:numId="14">
    <w:abstractNumId w:val="21"/>
  </w:num>
  <w:num w:numId="15">
    <w:abstractNumId w:val="5"/>
  </w:num>
  <w:num w:numId="16">
    <w:abstractNumId w:val="1"/>
  </w:num>
  <w:num w:numId="17">
    <w:abstractNumId w:val="11"/>
  </w:num>
  <w:num w:numId="18">
    <w:abstractNumId w:val="18"/>
  </w:num>
  <w:num w:numId="19">
    <w:abstractNumId w:val="8"/>
  </w:num>
  <w:num w:numId="20">
    <w:abstractNumId w:val="16"/>
  </w:num>
  <w:num w:numId="21">
    <w:abstractNumId w:val="19"/>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01222A"/>
    <w:rsid w:val="0001222A"/>
    <w:rsid w:val="00021CB8"/>
    <w:rsid w:val="0003401D"/>
    <w:rsid w:val="000416AE"/>
    <w:rsid w:val="00067A10"/>
    <w:rsid w:val="000713CB"/>
    <w:rsid w:val="00077ACA"/>
    <w:rsid w:val="00082AB7"/>
    <w:rsid w:val="00085383"/>
    <w:rsid w:val="000855F7"/>
    <w:rsid w:val="00085C68"/>
    <w:rsid w:val="000908A6"/>
    <w:rsid w:val="000A6975"/>
    <w:rsid w:val="000B3EC7"/>
    <w:rsid w:val="000D1167"/>
    <w:rsid w:val="000E5603"/>
    <w:rsid w:val="00102B77"/>
    <w:rsid w:val="00131446"/>
    <w:rsid w:val="00142692"/>
    <w:rsid w:val="001428D8"/>
    <w:rsid w:val="00145724"/>
    <w:rsid w:val="001614B0"/>
    <w:rsid w:val="00165A4A"/>
    <w:rsid w:val="00174D55"/>
    <w:rsid w:val="001A0F34"/>
    <w:rsid w:val="001A7BA2"/>
    <w:rsid w:val="001B25A7"/>
    <w:rsid w:val="001B5232"/>
    <w:rsid w:val="001B5F51"/>
    <w:rsid w:val="001D3342"/>
    <w:rsid w:val="00200583"/>
    <w:rsid w:val="00200C90"/>
    <w:rsid w:val="00205A85"/>
    <w:rsid w:val="00207DD7"/>
    <w:rsid w:val="00211E54"/>
    <w:rsid w:val="00217AE5"/>
    <w:rsid w:val="00246279"/>
    <w:rsid w:val="00250FF0"/>
    <w:rsid w:val="00266CE4"/>
    <w:rsid w:val="00275BCC"/>
    <w:rsid w:val="002A33E0"/>
    <w:rsid w:val="002A5A8E"/>
    <w:rsid w:val="002B3962"/>
    <w:rsid w:val="002D770D"/>
    <w:rsid w:val="002E6999"/>
    <w:rsid w:val="002F37ED"/>
    <w:rsid w:val="00304097"/>
    <w:rsid w:val="00311CB7"/>
    <w:rsid w:val="003144AB"/>
    <w:rsid w:val="003214E2"/>
    <w:rsid w:val="00321A73"/>
    <w:rsid w:val="00351411"/>
    <w:rsid w:val="00356D07"/>
    <w:rsid w:val="00384758"/>
    <w:rsid w:val="00390459"/>
    <w:rsid w:val="003A2B72"/>
    <w:rsid w:val="003A35A4"/>
    <w:rsid w:val="003A50C4"/>
    <w:rsid w:val="003B035B"/>
    <w:rsid w:val="003B476C"/>
    <w:rsid w:val="003B495F"/>
    <w:rsid w:val="003B7EA4"/>
    <w:rsid w:val="003C35A3"/>
    <w:rsid w:val="004058FA"/>
    <w:rsid w:val="00412EAD"/>
    <w:rsid w:val="0042292C"/>
    <w:rsid w:val="00461287"/>
    <w:rsid w:val="00466674"/>
    <w:rsid w:val="00466D2E"/>
    <w:rsid w:val="00470786"/>
    <w:rsid w:val="004766B7"/>
    <w:rsid w:val="00487660"/>
    <w:rsid w:val="004A13A9"/>
    <w:rsid w:val="004B1BA4"/>
    <w:rsid w:val="004C065C"/>
    <w:rsid w:val="004C2858"/>
    <w:rsid w:val="004C5C5B"/>
    <w:rsid w:val="004F1601"/>
    <w:rsid w:val="004F4C56"/>
    <w:rsid w:val="004F6D3C"/>
    <w:rsid w:val="00521F7D"/>
    <w:rsid w:val="0053426C"/>
    <w:rsid w:val="005434A7"/>
    <w:rsid w:val="005443B0"/>
    <w:rsid w:val="0055561D"/>
    <w:rsid w:val="00560F3C"/>
    <w:rsid w:val="00590881"/>
    <w:rsid w:val="005B7ECE"/>
    <w:rsid w:val="005C0322"/>
    <w:rsid w:val="005C2B73"/>
    <w:rsid w:val="005C5064"/>
    <w:rsid w:val="005C5F42"/>
    <w:rsid w:val="005D2888"/>
    <w:rsid w:val="005D40EE"/>
    <w:rsid w:val="005E2900"/>
    <w:rsid w:val="005E5C4E"/>
    <w:rsid w:val="005E7EAC"/>
    <w:rsid w:val="005F2F59"/>
    <w:rsid w:val="005F6255"/>
    <w:rsid w:val="006005A8"/>
    <w:rsid w:val="00611EB6"/>
    <w:rsid w:val="00611F14"/>
    <w:rsid w:val="006302D8"/>
    <w:rsid w:val="0063102C"/>
    <w:rsid w:val="006330B9"/>
    <w:rsid w:val="00650590"/>
    <w:rsid w:val="006616AC"/>
    <w:rsid w:val="00670E8F"/>
    <w:rsid w:val="00671E0B"/>
    <w:rsid w:val="006758EA"/>
    <w:rsid w:val="006850CC"/>
    <w:rsid w:val="00687EB3"/>
    <w:rsid w:val="00697E20"/>
    <w:rsid w:val="006A0678"/>
    <w:rsid w:val="006B6C5F"/>
    <w:rsid w:val="006C2534"/>
    <w:rsid w:val="006E2726"/>
    <w:rsid w:val="006E40B8"/>
    <w:rsid w:val="006F72AD"/>
    <w:rsid w:val="00724703"/>
    <w:rsid w:val="00726707"/>
    <w:rsid w:val="00736DEA"/>
    <w:rsid w:val="00737831"/>
    <w:rsid w:val="007435C5"/>
    <w:rsid w:val="0074621D"/>
    <w:rsid w:val="007677AA"/>
    <w:rsid w:val="00786DF3"/>
    <w:rsid w:val="0079755B"/>
    <w:rsid w:val="007A70A2"/>
    <w:rsid w:val="007B56AE"/>
    <w:rsid w:val="007B5E59"/>
    <w:rsid w:val="007B78B1"/>
    <w:rsid w:val="007C384E"/>
    <w:rsid w:val="007C53C0"/>
    <w:rsid w:val="007C68C2"/>
    <w:rsid w:val="007D1ACD"/>
    <w:rsid w:val="007E365F"/>
    <w:rsid w:val="007E7514"/>
    <w:rsid w:val="007F326D"/>
    <w:rsid w:val="007F509A"/>
    <w:rsid w:val="007F6D2B"/>
    <w:rsid w:val="00826915"/>
    <w:rsid w:val="00845473"/>
    <w:rsid w:val="0084628D"/>
    <w:rsid w:val="00860D7C"/>
    <w:rsid w:val="00861D64"/>
    <w:rsid w:val="008A1F1E"/>
    <w:rsid w:val="008A351A"/>
    <w:rsid w:val="008A43B2"/>
    <w:rsid w:val="008C4119"/>
    <w:rsid w:val="008D738D"/>
    <w:rsid w:val="008E24B3"/>
    <w:rsid w:val="008F205B"/>
    <w:rsid w:val="008F7ABC"/>
    <w:rsid w:val="0091416F"/>
    <w:rsid w:val="009241E6"/>
    <w:rsid w:val="00930161"/>
    <w:rsid w:val="00931C2B"/>
    <w:rsid w:val="009430E3"/>
    <w:rsid w:val="00955237"/>
    <w:rsid w:val="00964733"/>
    <w:rsid w:val="00995E1E"/>
    <w:rsid w:val="009B26F3"/>
    <w:rsid w:val="009D3843"/>
    <w:rsid w:val="009D707B"/>
    <w:rsid w:val="009E4E9C"/>
    <w:rsid w:val="009E6B48"/>
    <w:rsid w:val="009F3220"/>
    <w:rsid w:val="009F4D8A"/>
    <w:rsid w:val="009F7911"/>
    <w:rsid w:val="00A045E5"/>
    <w:rsid w:val="00A12EE9"/>
    <w:rsid w:val="00A15303"/>
    <w:rsid w:val="00A1541B"/>
    <w:rsid w:val="00A22586"/>
    <w:rsid w:val="00A418AF"/>
    <w:rsid w:val="00A569D6"/>
    <w:rsid w:val="00A722AA"/>
    <w:rsid w:val="00A82EA4"/>
    <w:rsid w:val="00A85F5C"/>
    <w:rsid w:val="00A86F12"/>
    <w:rsid w:val="00AC2C11"/>
    <w:rsid w:val="00AC697A"/>
    <w:rsid w:val="00AD5945"/>
    <w:rsid w:val="00AE304C"/>
    <w:rsid w:val="00AF3A5A"/>
    <w:rsid w:val="00B025BC"/>
    <w:rsid w:val="00B21AD4"/>
    <w:rsid w:val="00B2550C"/>
    <w:rsid w:val="00B369CE"/>
    <w:rsid w:val="00B54218"/>
    <w:rsid w:val="00B6145E"/>
    <w:rsid w:val="00B70D61"/>
    <w:rsid w:val="00B72CAE"/>
    <w:rsid w:val="00B72E3B"/>
    <w:rsid w:val="00BA42CF"/>
    <w:rsid w:val="00BA5CED"/>
    <w:rsid w:val="00BB2609"/>
    <w:rsid w:val="00BC022B"/>
    <w:rsid w:val="00BC0DE1"/>
    <w:rsid w:val="00BC131F"/>
    <w:rsid w:val="00BD007E"/>
    <w:rsid w:val="00BD32D6"/>
    <w:rsid w:val="00BE08E8"/>
    <w:rsid w:val="00BE2BAF"/>
    <w:rsid w:val="00BF4B9D"/>
    <w:rsid w:val="00C01640"/>
    <w:rsid w:val="00C05EC9"/>
    <w:rsid w:val="00C07A2C"/>
    <w:rsid w:val="00C13794"/>
    <w:rsid w:val="00C1382B"/>
    <w:rsid w:val="00C165BE"/>
    <w:rsid w:val="00C2266B"/>
    <w:rsid w:val="00C32D40"/>
    <w:rsid w:val="00C33750"/>
    <w:rsid w:val="00C405EA"/>
    <w:rsid w:val="00C55D20"/>
    <w:rsid w:val="00C67783"/>
    <w:rsid w:val="00C70D86"/>
    <w:rsid w:val="00C727F9"/>
    <w:rsid w:val="00C73CEF"/>
    <w:rsid w:val="00C81683"/>
    <w:rsid w:val="00C830D9"/>
    <w:rsid w:val="00C94061"/>
    <w:rsid w:val="00CB157F"/>
    <w:rsid w:val="00CC00EF"/>
    <w:rsid w:val="00CC36B8"/>
    <w:rsid w:val="00CE1204"/>
    <w:rsid w:val="00CE521B"/>
    <w:rsid w:val="00D0742C"/>
    <w:rsid w:val="00D0773E"/>
    <w:rsid w:val="00D07974"/>
    <w:rsid w:val="00D40318"/>
    <w:rsid w:val="00D43BA1"/>
    <w:rsid w:val="00D457D4"/>
    <w:rsid w:val="00D47A3D"/>
    <w:rsid w:val="00D55FCF"/>
    <w:rsid w:val="00D66077"/>
    <w:rsid w:val="00D706BE"/>
    <w:rsid w:val="00D83B2E"/>
    <w:rsid w:val="00D912A6"/>
    <w:rsid w:val="00D91DA3"/>
    <w:rsid w:val="00D93895"/>
    <w:rsid w:val="00DA6B82"/>
    <w:rsid w:val="00DB1534"/>
    <w:rsid w:val="00DC2C37"/>
    <w:rsid w:val="00DD1B9D"/>
    <w:rsid w:val="00DE2BF6"/>
    <w:rsid w:val="00DF25AF"/>
    <w:rsid w:val="00E0222C"/>
    <w:rsid w:val="00E414D7"/>
    <w:rsid w:val="00E51670"/>
    <w:rsid w:val="00E56CFB"/>
    <w:rsid w:val="00E63E69"/>
    <w:rsid w:val="00E72ACF"/>
    <w:rsid w:val="00E91555"/>
    <w:rsid w:val="00EF0020"/>
    <w:rsid w:val="00F03867"/>
    <w:rsid w:val="00F03E8E"/>
    <w:rsid w:val="00F1306B"/>
    <w:rsid w:val="00F1483C"/>
    <w:rsid w:val="00F235CD"/>
    <w:rsid w:val="00F30063"/>
    <w:rsid w:val="00F33200"/>
    <w:rsid w:val="00F35051"/>
    <w:rsid w:val="00F35350"/>
    <w:rsid w:val="00F51D06"/>
    <w:rsid w:val="00F52E27"/>
    <w:rsid w:val="00F552B9"/>
    <w:rsid w:val="00F75689"/>
    <w:rsid w:val="00F82957"/>
    <w:rsid w:val="00FB78A2"/>
    <w:rsid w:val="00FD1942"/>
    <w:rsid w:val="00FD2C77"/>
    <w:rsid w:val="00FE354C"/>
    <w:rsid w:val="00FE424E"/>
    <w:rsid w:val="00FE726E"/>
    <w:rsid w:val="00FE7516"/>
    <w:rsid w:val="00FF08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843"/>
    <w:pPr>
      <w:spacing w:after="31" w:line="302" w:lineRule="auto"/>
      <w:ind w:right="8" w:firstLine="556"/>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rsid w:val="009D3843"/>
    <w:pPr>
      <w:keepNext/>
      <w:keepLines/>
      <w:spacing w:after="4" w:line="266" w:lineRule="auto"/>
      <w:ind w:left="495" w:right="497" w:hanging="10"/>
      <w:jc w:val="both"/>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9D3843"/>
    <w:pPr>
      <w:keepNext/>
      <w:keepLines/>
      <w:spacing w:after="0"/>
      <w:ind w:left="725"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3843"/>
    <w:rPr>
      <w:rFonts w:ascii="Times New Roman" w:eastAsia="Times New Roman" w:hAnsi="Times New Roman" w:cs="Times New Roman"/>
      <w:b/>
      <w:color w:val="000000"/>
      <w:sz w:val="28"/>
    </w:rPr>
  </w:style>
  <w:style w:type="character" w:customStyle="1" w:styleId="Heading2Char">
    <w:name w:val="Heading 2 Char"/>
    <w:link w:val="Heading2"/>
    <w:rsid w:val="009D3843"/>
    <w:rPr>
      <w:rFonts w:ascii="Times New Roman" w:eastAsia="Times New Roman" w:hAnsi="Times New Roman" w:cs="Times New Roman"/>
      <w:b/>
      <w:color w:val="000000"/>
      <w:sz w:val="26"/>
    </w:rPr>
  </w:style>
  <w:style w:type="table" w:customStyle="1" w:styleId="TableGrid">
    <w:name w:val="TableGrid"/>
    <w:rsid w:val="009D3843"/>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611F14"/>
    <w:pPr>
      <w:spacing w:after="0" w:line="240" w:lineRule="auto"/>
    </w:pPr>
    <w:rPr>
      <w:rFonts w:ascii="Times New Roman" w:eastAsiaTheme="minorHAnsi" w:hAnsi="Times New Roman"/>
      <w:sz w:val="2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5473"/>
    <w:pPr>
      <w:ind w:left="720"/>
      <w:contextualSpacing/>
    </w:pPr>
  </w:style>
</w:styles>
</file>

<file path=word/webSettings.xml><?xml version="1.0" encoding="utf-8"?>
<w:webSettings xmlns:r="http://schemas.openxmlformats.org/officeDocument/2006/relationships" xmlns:w="http://schemas.openxmlformats.org/wordprocessingml/2006/main">
  <w:divs>
    <w:div w:id="146743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0BB99-137B-4C57-922A-431C564B0786}"/>
</file>

<file path=customXml/itemProps2.xml><?xml version="1.0" encoding="utf-8"?>
<ds:datastoreItem xmlns:ds="http://schemas.openxmlformats.org/officeDocument/2006/customXml" ds:itemID="{6972071F-11EF-41DF-840A-A09D30D8923B}"/>
</file>

<file path=customXml/itemProps3.xml><?xml version="1.0" encoding="utf-8"?>
<ds:datastoreItem xmlns:ds="http://schemas.openxmlformats.org/officeDocument/2006/customXml" ds:itemID="{316A2B6D-E90F-4EED-9708-7B1D8FF5F0EF}"/>
</file>

<file path=customXml/itemProps4.xml><?xml version="1.0" encoding="utf-8"?>
<ds:datastoreItem xmlns:ds="http://schemas.openxmlformats.org/officeDocument/2006/customXml" ds:itemID="{4A77C111-1F4C-4ABD-90FA-DB97C29C5BCA}"/>
</file>

<file path=docProps/app.xml><?xml version="1.0" encoding="utf-8"?>
<Properties xmlns="http://schemas.openxmlformats.org/officeDocument/2006/extended-properties" xmlns:vt="http://schemas.openxmlformats.org/officeDocument/2006/docPropsVTypes">
  <Template>Normal</Template>
  <TotalTime>870</TotalTime>
  <Pages>11</Pages>
  <Words>3590</Words>
  <Characters>20466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Thanh Cong</cp:lastModifiedBy>
  <cp:revision>44</cp:revision>
  <dcterms:created xsi:type="dcterms:W3CDTF">2020-12-28T08:49:00Z</dcterms:created>
  <dcterms:modified xsi:type="dcterms:W3CDTF">2021-02-21T07:53:00Z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46800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